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5" w:type="dxa"/>
        <w:tblInd w:w="-1168" w:type="dxa"/>
        <w:tblLayout w:type="fixed"/>
        <w:tblLook w:val="04A0"/>
      </w:tblPr>
      <w:tblGrid>
        <w:gridCol w:w="5245"/>
        <w:gridCol w:w="580"/>
        <w:gridCol w:w="520"/>
        <w:gridCol w:w="1310"/>
        <w:gridCol w:w="1357"/>
        <w:gridCol w:w="1240"/>
        <w:gridCol w:w="813"/>
      </w:tblGrid>
      <w:tr w:rsidR="005A43C8" w:rsidRPr="005A43C8" w:rsidTr="005A43C8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0" w:name="RANGE!A1:G53"/>
            <w:bookmarkEnd w:id="0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3C8" w:rsidRPr="005A43C8" w:rsidRDefault="005A43C8" w:rsidP="00985BC5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r w:rsidRPr="005A43C8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Приложение №</w:t>
            </w:r>
            <w:r w:rsidR="00985BC5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2</w:t>
            </w:r>
          </w:p>
        </w:tc>
      </w:tr>
      <w:tr w:rsidR="005A43C8" w:rsidRPr="005A43C8" w:rsidTr="005A43C8">
        <w:trPr>
          <w:trHeight w:val="34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r w:rsidRPr="005A43C8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>к решению Собрания депутатов МО город Шиханы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  <w:r w:rsidRPr="005A43C8"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  <w:t xml:space="preserve">от     .2026 г  № </w:t>
            </w:r>
          </w:p>
        </w:tc>
      </w:tr>
      <w:tr w:rsidR="005A43C8" w:rsidRPr="005A43C8" w:rsidTr="005A43C8">
        <w:trPr>
          <w:trHeight w:val="315"/>
        </w:trPr>
        <w:tc>
          <w:tcPr>
            <w:tcW w:w="11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lang w:eastAsia="ru-RU"/>
              </w:rPr>
            </w:pPr>
            <w:r w:rsidRPr="005A43C8">
              <w:rPr>
                <w:rFonts w:ascii="PT Astra Serif" w:eastAsia="Times New Roman" w:hAnsi="PT Astra Serif" w:cs="Arial CYR"/>
                <w:b/>
                <w:bCs/>
                <w:lang w:eastAsia="ru-RU"/>
              </w:rPr>
              <w:t xml:space="preserve">Отчет об исполнении бюджета </w:t>
            </w:r>
            <w:proofErr w:type="gramStart"/>
            <w:r w:rsidRPr="005A43C8">
              <w:rPr>
                <w:rFonts w:ascii="PT Astra Serif" w:eastAsia="Times New Roman" w:hAnsi="PT Astra Serif" w:cs="Arial CYR"/>
                <w:b/>
                <w:bCs/>
                <w:lang w:eastAsia="ru-RU"/>
              </w:rPr>
              <w:t>г</w:t>
            </w:r>
            <w:proofErr w:type="gramEnd"/>
            <w:r w:rsidRPr="005A43C8">
              <w:rPr>
                <w:rFonts w:ascii="PT Astra Serif" w:eastAsia="Times New Roman" w:hAnsi="PT Astra Serif" w:cs="Arial CYR"/>
                <w:b/>
                <w:bCs/>
                <w:lang w:eastAsia="ru-RU"/>
              </w:rPr>
              <w:t>. Шиханы по разделам и подразделам  классификации расходов</w:t>
            </w:r>
          </w:p>
        </w:tc>
      </w:tr>
      <w:tr w:rsidR="005A43C8" w:rsidRPr="005A43C8" w:rsidTr="005A43C8">
        <w:trPr>
          <w:trHeight w:val="315"/>
        </w:trPr>
        <w:tc>
          <w:tcPr>
            <w:tcW w:w="11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8E379B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lang w:eastAsia="ru-RU"/>
              </w:rPr>
            </w:pPr>
            <w:r w:rsidRPr="005A43C8">
              <w:rPr>
                <w:rFonts w:ascii="PT Astra Serif" w:eastAsia="Times New Roman" w:hAnsi="PT Astra Serif" w:cs="Arial CYR"/>
                <w:b/>
                <w:bCs/>
                <w:lang w:eastAsia="ru-RU"/>
              </w:rPr>
              <w:t>бюджетов Российской Федерации за 2025 год</w:t>
            </w:r>
          </w:p>
        </w:tc>
      </w:tr>
      <w:tr w:rsidR="005A43C8" w:rsidRPr="005A43C8" w:rsidTr="005A43C8">
        <w:trPr>
          <w:trHeight w:val="315"/>
        </w:trPr>
        <w:tc>
          <w:tcPr>
            <w:tcW w:w="7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985BC5" w:rsidRDefault="00985BC5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тыс</w:t>
            </w:r>
            <w:proofErr w:type="gramStart"/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у</w:t>
            </w:r>
            <w:r w:rsidR="005A43C8" w:rsidRPr="00985BC5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й</w:t>
            </w:r>
            <w:proofErr w:type="spellEnd"/>
          </w:p>
        </w:tc>
      </w:tr>
      <w:tr w:rsidR="005A43C8" w:rsidRPr="005A43C8" w:rsidTr="00EF5D6B">
        <w:trPr>
          <w:trHeight w:val="427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Пз</w:t>
            </w:r>
            <w:proofErr w:type="spellEnd"/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985BC5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План 202</w:t>
            </w:r>
            <w:r w:rsidR="00985BC5"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5</w:t>
            </w: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исполнено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отклонение</w:t>
            </w:r>
          </w:p>
        </w:tc>
      </w:tr>
      <w:tr w:rsidR="005A43C8" w:rsidRPr="005A43C8" w:rsidTr="00EF5D6B">
        <w:trPr>
          <w:trHeight w:val="307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i/>
                <w:iCs/>
                <w:sz w:val="18"/>
                <w:szCs w:val="18"/>
                <w:lang w:eastAsia="ru-RU"/>
              </w:rPr>
              <w:t>%</w:t>
            </w:r>
          </w:p>
        </w:tc>
      </w:tr>
      <w:tr w:rsidR="005A43C8" w:rsidRPr="005A43C8" w:rsidTr="005A43C8">
        <w:trPr>
          <w:trHeight w:val="28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69 529,0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58 450,3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11 078,7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-15,9</w:t>
            </w:r>
          </w:p>
        </w:tc>
      </w:tr>
      <w:tr w:rsidR="005A43C8" w:rsidRPr="005A43C8" w:rsidTr="00985BC5">
        <w:trPr>
          <w:trHeight w:val="4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2 393,1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2 338,8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-54,3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-2,3</w:t>
            </w:r>
          </w:p>
        </w:tc>
      </w:tr>
      <w:tr w:rsidR="005A43C8" w:rsidRPr="005A43C8" w:rsidTr="00985BC5">
        <w:trPr>
          <w:trHeight w:val="7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833,9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793,5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-40,4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-4,8</w:t>
            </w:r>
          </w:p>
        </w:tc>
      </w:tr>
      <w:tr w:rsidR="005A43C8" w:rsidRPr="005A43C8" w:rsidTr="00EF5D6B">
        <w:trPr>
          <w:trHeight w:val="71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22 666,2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19 943,6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-2 722,6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-12,0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-0,5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-100,0</w:t>
            </w:r>
          </w:p>
        </w:tc>
      </w:tr>
      <w:tr w:rsidR="005A43C8" w:rsidRPr="005A43C8" w:rsidTr="00985BC5">
        <w:trPr>
          <w:trHeight w:val="65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7 073,1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6 683,2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-389,9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-5,5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210,0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101,1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-108,9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-51,9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693,8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-693,8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-100,0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35 658,4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28 590,1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-7 068,3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-19,8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414,3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411,1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-3,2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-0,8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414,3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411,1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-3,2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-0,8</w:t>
            </w:r>
          </w:p>
        </w:tc>
      </w:tr>
      <w:tr w:rsidR="005A43C8" w:rsidRPr="005A43C8" w:rsidTr="00985BC5">
        <w:trPr>
          <w:trHeight w:val="34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7 298,7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6 843,3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-455,4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-6,2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Гражданская оборона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7 242,5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6 787,1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-455,4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-6,3</w:t>
            </w:r>
          </w:p>
        </w:tc>
      </w:tr>
      <w:tr w:rsidR="005A43C8" w:rsidRPr="005A43C8" w:rsidTr="00985BC5">
        <w:trPr>
          <w:trHeight w:val="44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56,2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56,2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9 736,4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7 137,8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-2 598,6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-26,7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191,9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113,8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-78,1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-40,7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9 244,5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6 909,5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-2 335,0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-25,3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114,5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-185,5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-61,8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148 464,3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144 348,1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-4 116,2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875,4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46,2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-829,2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-94,7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proofErr w:type="spellStart"/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Коммугальное</w:t>
            </w:r>
            <w:proofErr w:type="spellEnd"/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 xml:space="preserve">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93 899,8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91 153,8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-2 746,0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-2,9</w:t>
            </w:r>
          </w:p>
        </w:tc>
      </w:tr>
      <w:tr w:rsidR="005A43C8" w:rsidRPr="005A43C8" w:rsidTr="00985BC5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3 689,1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3 148,1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-541,0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-14,7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-44,2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-100,0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-44,2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-100,0</w:t>
            </w:r>
          </w:p>
        </w:tc>
      </w:tr>
      <w:tr w:rsidR="005A43C8" w:rsidRPr="005A43C8" w:rsidTr="00EF5D6B">
        <w:trPr>
          <w:trHeight w:val="2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113 164,0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106 051,8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-7 112,2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-6,3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43 410,3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40 063,5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-3 346,8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-7,7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53 689,4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52 307,7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-1 381,7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-2,6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11 474,3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9 789,2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-1 685,1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-14,7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785,0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692,0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-93,0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-11,8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3 805,0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3 199,4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-605,6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-15,9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21 355,5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16 363,4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-4 992,1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-23,4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21 355,5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16 363,4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-4 992,1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-23,4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3 802,9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3 249,2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-553,7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-14,6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 xml:space="preserve">1 701,3 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 xml:space="preserve">1 577,8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-123,5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-7,3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 xml:space="preserve">50,0 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 xml:space="preserve">50,0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971,3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941,1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-30,2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-3,1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1 080,3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680,3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-400,0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-37,0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74,5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-125,5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-62,8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74,5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-125,5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-62,8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3 516,3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3 354,9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-161,4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-4,6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Периодическая печать и издательства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3 516,3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3 354,9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-161,4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-4,6</w:t>
            </w:r>
          </w:p>
        </w:tc>
      </w:tr>
      <w:tr w:rsidR="005A43C8" w:rsidRPr="005A43C8" w:rsidTr="00985BC5">
        <w:trPr>
          <w:trHeight w:val="37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6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377 532,5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346 291,3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-31 241,2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-8,3</w:t>
            </w:r>
          </w:p>
        </w:tc>
      </w:tr>
    </w:tbl>
    <w:p w:rsidR="0094584C" w:rsidRDefault="0094584C"/>
    <w:sectPr w:rsidR="0094584C" w:rsidSect="005A43C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43C8"/>
    <w:rsid w:val="005A43C8"/>
    <w:rsid w:val="007D79EE"/>
    <w:rsid w:val="008E379B"/>
    <w:rsid w:val="0094584C"/>
    <w:rsid w:val="00985BC5"/>
    <w:rsid w:val="00B31535"/>
    <w:rsid w:val="00EF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2026-03-18T07:52:00Z</cp:lastPrinted>
  <dcterms:created xsi:type="dcterms:W3CDTF">2026-02-25T10:39:00Z</dcterms:created>
  <dcterms:modified xsi:type="dcterms:W3CDTF">2026-03-18T07:52:00Z</dcterms:modified>
</cp:coreProperties>
</file>