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489" w:type="dxa"/>
        <w:tblInd w:w="108" w:type="dxa"/>
        <w:tblLayout w:type="fixed"/>
        <w:tblLook w:val="04A0"/>
      </w:tblPr>
      <w:tblGrid>
        <w:gridCol w:w="2512"/>
        <w:gridCol w:w="1752"/>
        <w:gridCol w:w="1017"/>
        <w:gridCol w:w="963"/>
        <w:gridCol w:w="628"/>
        <w:gridCol w:w="63"/>
        <w:gridCol w:w="71"/>
        <w:gridCol w:w="941"/>
        <w:gridCol w:w="27"/>
        <w:gridCol w:w="403"/>
        <w:gridCol w:w="216"/>
        <w:gridCol w:w="1306"/>
        <w:gridCol w:w="43"/>
        <w:gridCol w:w="1023"/>
        <w:gridCol w:w="457"/>
        <w:gridCol w:w="1067"/>
      </w:tblGrid>
      <w:tr w:rsidR="004A62B6" w:rsidRPr="004A62B6" w:rsidTr="00DD14DB">
        <w:trPr>
          <w:gridAfter w:val="1"/>
          <w:wAfter w:w="1067" w:type="dxa"/>
          <w:trHeight w:val="250"/>
        </w:trPr>
        <w:tc>
          <w:tcPr>
            <w:tcW w:w="5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62B6" w:rsidRPr="004A62B6" w:rsidTr="00DD14DB">
        <w:trPr>
          <w:gridAfter w:val="1"/>
          <w:wAfter w:w="1067" w:type="dxa"/>
          <w:trHeight w:val="264"/>
        </w:trPr>
        <w:tc>
          <w:tcPr>
            <w:tcW w:w="5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Приложение № 2</w:t>
            </w:r>
          </w:p>
        </w:tc>
      </w:tr>
      <w:tr w:rsidR="004A62B6" w:rsidRPr="004A62B6" w:rsidTr="00DD14DB">
        <w:trPr>
          <w:gridAfter w:val="1"/>
          <w:wAfter w:w="1067" w:type="dxa"/>
          <w:trHeight w:val="705"/>
        </w:trPr>
        <w:tc>
          <w:tcPr>
            <w:tcW w:w="5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D14DB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к решению Собрания</w:t>
            </w:r>
            <w:r w:rsidR="00DD14D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A62B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депутатов </w:t>
            </w:r>
          </w:p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МО город Шиханы</w:t>
            </w:r>
          </w:p>
        </w:tc>
      </w:tr>
      <w:tr w:rsidR="004A62B6" w:rsidRPr="004A62B6" w:rsidTr="00DD14DB">
        <w:trPr>
          <w:gridAfter w:val="1"/>
          <w:wAfter w:w="1067" w:type="dxa"/>
          <w:trHeight w:val="250"/>
        </w:trPr>
        <w:tc>
          <w:tcPr>
            <w:tcW w:w="5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DD14D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от </w:t>
            </w:r>
            <w:r w:rsidR="00DD14D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25.09.2025</w:t>
            </w:r>
            <w:r w:rsidRPr="004A62B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 г. № </w:t>
            </w:r>
            <w:r w:rsidR="00DD14D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6-104-1</w:t>
            </w:r>
          </w:p>
        </w:tc>
      </w:tr>
      <w:tr w:rsidR="004A62B6" w:rsidRPr="004A62B6" w:rsidTr="00DD14DB">
        <w:trPr>
          <w:gridAfter w:val="1"/>
          <w:wAfter w:w="1067" w:type="dxa"/>
          <w:trHeight w:val="925"/>
        </w:trPr>
        <w:tc>
          <w:tcPr>
            <w:tcW w:w="114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и подгруппам </w:t>
            </w:r>
            <w:proofErr w:type="gramStart"/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видов расходов классификации расходов бюджета</w:t>
            </w:r>
            <w:proofErr w:type="gramEnd"/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г. Шиханы на 2025 год и на плановый период 2026 и 2027 годов</w:t>
            </w:r>
          </w:p>
        </w:tc>
      </w:tr>
      <w:tr w:rsidR="004A62B6" w:rsidRPr="004A62B6" w:rsidTr="00DD14DB">
        <w:trPr>
          <w:gridAfter w:val="1"/>
          <w:wAfter w:w="1067" w:type="dxa"/>
          <w:trHeight w:val="250"/>
        </w:trPr>
        <w:tc>
          <w:tcPr>
            <w:tcW w:w="42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</w:tr>
      <w:tr w:rsidR="004A62B6" w:rsidRPr="004A62B6" w:rsidTr="00DD14DB">
        <w:trPr>
          <w:gridAfter w:val="1"/>
          <w:wAfter w:w="1067" w:type="dxa"/>
          <w:trHeight w:val="543"/>
        </w:trPr>
        <w:tc>
          <w:tcPr>
            <w:tcW w:w="42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7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3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2025год</w:t>
            </w:r>
          </w:p>
        </w:tc>
        <w:tc>
          <w:tcPr>
            <w:tcW w:w="15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2026год</w:t>
            </w:r>
          </w:p>
        </w:tc>
        <w:tc>
          <w:tcPr>
            <w:tcW w:w="15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2027год</w:t>
            </w:r>
          </w:p>
        </w:tc>
      </w:tr>
      <w:tr w:rsidR="004A62B6" w:rsidRPr="004A62B6" w:rsidTr="00DD14DB">
        <w:trPr>
          <w:gridAfter w:val="1"/>
          <w:wAfter w:w="1067" w:type="dxa"/>
          <w:trHeight w:val="749"/>
        </w:trPr>
        <w:tc>
          <w:tcPr>
            <w:tcW w:w="42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Программная статья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направ-ление</w:t>
            </w:r>
            <w:proofErr w:type="spellEnd"/>
            <w:proofErr w:type="gramEnd"/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7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A62B6" w:rsidRPr="004A62B6" w:rsidTr="00DD14DB">
        <w:trPr>
          <w:gridAfter w:val="1"/>
          <w:wAfter w:w="1067" w:type="dxa"/>
          <w:trHeight w:val="250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349 135,7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205 941,5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330 260,3</w:t>
            </w:r>
          </w:p>
        </w:tc>
      </w:tr>
      <w:tr w:rsidR="004A62B6" w:rsidRPr="004A62B6" w:rsidTr="00DD14DB">
        <w:trPr>
          <w:gridAfter w:val="1"/>
          <w:wAfter w:w="1067" w:type="dxa"/>
          <w:trHeight w:val="911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муниципального управления и централизация в муниципальном образовании  городского округа город  Шиханы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71000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71 844,6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69 787,9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72 025,7</w:t>
            </w:r>
          </w:p>
        </w:tc>
      </w:tr>
      <w:tr w:rsidR="004A62B6" w:rsidRPr="004A62B6" w:rsidTr="00DD14DB">
        <w:trPr>
          <w:gridAfter w:val="1"/>
          <w:wAfter w:w="1067" w:type="dxa"/>
          <w:trHeight w:val="74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органов местного самоуправления"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67 964,7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66 854,0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69 060,8</w:t>
            </w:r>
          </w:p>
        </w:tc>
      </w:tr>
      <w:tr w:rsidR="004A62B6" w:rsidRPr="004A62B6" w:rsidTr="00DD14DB">
        <w:trPr>
          <w:gridAfter w:val="1"/>
          <w:wAfter w:w="1067" w:type="dxa"/>
          <w:trHeight w:val="74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 главы муниципального образования  городского округа город Шиханы и заместителей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7 844,6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4A62B6" w:rsidRPr="004A62B6" w:rsidTr="00DD14DB">
        <w:trPr>
          <w:gridAfter w:val="1"/>
          <w:wAfter w:w="1067" w:type="dxa"/>
          <w:trHeight w:val="1248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7 844,6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7 844,6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органов местного самоуправления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59 485,7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58 718,0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60 599,0</w:t>
            </w:r>
          </w:p>
        </w:tc>
      </w:tr>
      <w:tr w:rsidR="004A62B6" w:rsidRPr="004A62B6" w:rsidTr="00DD14DB">
        <w:trPr>
          <w:gridAfter w:val="1"/>
          <w:wAfter w:w="1067" w:type="dxa"/>
          <w:trHeight w:val="1248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49 436,8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51 170,9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53 051,9</w:t>
            </w:r>
          </w:p>
        </w:tc>
      </w:tr>
      <w:tr w:rsidR="004A62B6" w:rsidRPr="004A62B6" w:rsidTr="00DD14DB">
        <w:trPr>
          <w:gridAfter w:val="1"/>
          <w:wAfter w:w="1067" w:type="dxa"/>
          <w:trHeight w:val="250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19 399,5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20 023,7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20 674,1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30 037,3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31 147,2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32 377,8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9 758,9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9 758,9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</w:tr>
      <w:tr w:rsidR="004A62B6" w:rsidRPr="004A62B6" w:rsidTr="00DD14DB">
        <w:trPr>
          <w:gridAfter w:val="1"/>
          <w:wAfter w:w="1067" w:type="dxa"/>
          <w:trHeight w:val="250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4A62B6" w:rsidRPr="004A62B6" w:rsidTr="00DD14DB">
        <w:trPr>
          <w:gridAfter w:val="1"/>
          <w:wAfter w:w="1067" w:type="dxa"/>
          <w:trHeight w:val="250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288,0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4A62B6" w:rsidRPr="004A62B6" w:rsidTr="00DD14DB">
        <w:trPr>
          <w:gridAfter w:val="1"/>
          <w:wAfter w:w="1067" w:type="dxa"/>
          <w:trHeight w:val="250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1248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317,7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317,7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316,7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316,7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исполнения отдельных государственных полномочий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958,6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993,1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1 008,7</w:t>
            </w:r>
          </w:p>
        </w:tc>
      </w:tr>
      <w:tr w:rsidR="004A62B6" w:rsidRPr="004A62B6" w:rsidTr="00DD14DB">
        <w:trPr>
          <w:gridAfter w:val="1"/>
          <w:wAfter w:w="1067" w:type="dxa"/>
          <w:trHeight w:val="1498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A62B6" w:rsidRPr="004A62B6" w:rsidTr="00DD14DB">
        <w:trPr>
          <w:gridAfter w:val="1"/>
          <w:wAfter w:w="1067" w:type="dxa"/>
          <w:trHeight w:val="1248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464,4</w:t>
            </w:r>
          </w:p>
        </w:tc>
      </w:tr>
      <w:tr w:rsidR="004A62B6" w:rsidRPr="004A62B6" w:rsidTr="00DD14DB">
        <w:trPr>
          <w:gridAfter w:val="1"/>
          <w:wAfter w:w="1067" w:type="dxa"/>
          <w:trHeight w:val="1248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464,4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464,4</w:t>
            </w:r>
          </w:p>
        </w:tc>
      </w:tr>
      <w:tr w:rsidR="004A62B6" w:rsidRPr="004A62B6" w:rsidTr="00DD14DB">
        <w:trPr>
          <w:gridAfter w:val="1"/>
          <w:wAfter w:w="1067" w:type="dxa"/>
          <w:trHeight w:val="74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деятельности Государственной автоматизированной системы «Выборы»"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деятельности Государственной автоматизированной системы «Выборы»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"Доплата к пенсии за муниципальный стаж"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Доплата к пенсии за муниципальный стаж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муниципальной службы в администрации муниципального образования  городского округа город Шиханы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"развитие муниципальной службы в администрации муниципального образования  городского округа город Шиханы"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мероприятий в рамках Федерального закона от 26.02.1997г. №31-ФЗ «о мобилизационной подготовке и мобилизации в Российской </w:t>
            </w: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Федерации» (за счет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71006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Социальная поддержка граждан в </w:t>
            </w:r>
            <w:proofErr w:type="spellStart"/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муниципальном образовании  городского округа город Шиханы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1 228,2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1 088,6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1 088,6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"Доступная среда муниципального образования  городского округа город Шиханы" 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"Доступная среда муниципального образования  городского округа город Шиханы"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переданных государственных полномочий по исполнению функций комиссий по делам несовершеннолетних и защите их прав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переданных государственных  полномочий по исполнению функций  службы опеки и попечительства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72004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"Единовременные денежные выплаты лицам, удостоенным звания "Почетный гражданин муниципального образования городского </w:t>
            </w:r>
            <w:proofErr w:type="spellStart"/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ок-руга</w:t>
            </w:r>
            <w:proofErr w:type="spellEnd"/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трансферты, передаваемые бюджетам городских </w:t>
            </w:r>
            <w:proofErr w:type="spell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ок-ругов</w:t>
            </w:r>
            <w:proofErr w:type="spell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области на финансовое обеспечение затрат по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целевому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обуче-нию</w:t>
            </w:r>
            <w:proofErr w:type="spell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 профессиональных образовательных организациях и </w:t>
            </w:r>
            <w:proofErr w:type="spell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образова-тельных</w:t>
            </w:r>
            <w:proofErr w:type="spell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организациях высшего образования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Меры социальной поддержки лицам, получающим высшее и среднее профессиональное образование, поступившим на целевое обучение.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Выплата стипендии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Стипендии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Защита населения и территории муниципального образования  городского округа город Шиханы от чрезвычайных ситуаций природного и техногенного характера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6 760,0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6 800,1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6 998,9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"Защита населения и территории муниципального образования городского округа город Шиханы от чрезвычайных ситуаций природного и техногенного характера, пожарная безопасность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."</w:t>
            </w:r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Устранение очага пожара на полигоне ТБО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"Профилактика терроризма и экстремизма в муниципальном образовании  городского округа город Шиханы""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"Профилактика терроризма и экстремизма в муниципальном образовании  городского </w:t>
            </w: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округа город Шиханы Саратовской области"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73002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и обеспечение деятельности МКУ "УПРАВЛЕНИЕ ПО ДЕЛАМ ГО И ЧС""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6 521,8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6 668,1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6 867,0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и обеспечение деятельности МКУ «УПРАВЛЕНИЕ ПО ДЕЛАМ ГО И ЧС"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6 521,8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6 668,1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6 867,0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5 801,1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5 960,8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6 126,9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5 801,1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5 960,8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6 126,9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701,4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734,2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701,4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734,2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экономики, поддержка предпринимательства  и управление муниципальным имуществом муниципального образования  городского округа город Шиханы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22 807,6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1 197,0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1 197,0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"Оценка рыночной стоимости имущества и размера арендной платы муниципального имущества, уплата налогов  в отношении  муниципального имущества"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Оценка рыночной стоимости имущества и размера арендной платы муниципального имущества, уплата налогов  в отношении  муниципального имущества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ремонта муниципального имущества"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текущего и капитального ремонта муниципального имущества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Оплата оказанных в соответствии с санитарными нормами и правилами </w:t>
            </w: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коммунальных услуг, услуг содержания  и текущего ремонта, за незаселенны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74004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работ по технической инвентаризации (оформление технических планов и кадастровых паспортов объектов капитального строительства)"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Выполнение работ по технической инвентаризации (оформление технических планов и кадастровых паспортов объектов капитального строительства)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межевых, геодезических и кадастровых работ  (земельные участки)"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Выполнение межевых, геодезических и кадастровых работ  (земельные участки)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"Обследование технического состояния многоквартирного жилого дома (признание многоквартирного дома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аварийным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)"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Обследование технического состояния многоквартирного жилого дома (признание многоквартирного дома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аварийным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Финансовое обеспечение затрат, связанных с погашением денежных обязательств и обязательных платежей муниципальных казенных предприятий осуществляющих деятельность в сфере производства пара и горячей воды (тепловой энергии) котельными.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Межбюджетные трансферты, передаваемые бюджетам городских округов области за счет средств резервного фонда Правительства Саратовской области на погашение денежных обязательств и обязательных платежей муниципальных предприятий, осуществляющих деятельность в сфере производства пара и горячей воды (тепловой энергии) котельными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79916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79916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79916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населения доступным жильем и   жилищно-коммунальными услугами, благоустройство территории муниципального образования  городского округа город Шиханы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21 763,6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11 832,8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12 029,2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"Повышение безопасности дорожного движения в муниципальном образовании  городского округа город Шиханы""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8 133,4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местного значения за счет средств местного бюджета (или за счет средств муниципального дорожного фонда)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4 107,6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4 107,6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4 107,6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4 025,8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4 025,8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"Благоустройство территории муниципального образования городского округа город Шиханы"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6 927,8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Благоустройство территории муниципального образования  городского округа город Шиханы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6 677,8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6 677,8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МКУ «УГХ»"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3 574,1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3 674,7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3 815,8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МКУ «УГХ»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3 574,1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3 674,7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3 815,8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3 389,1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3 524,7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3 665,8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3 389,1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3 524,7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3 665,8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уличного освещения"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1 958,0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212,3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212,3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конкурса "Мой дом, мой двор""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конкурса "Мой дом, мой двор"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1 111,1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 (за счет средств местного бюджета)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природоохранных мероприятий"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дератизационных</w:t>
            </w:r>
            <w:proofErr w:type="spell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</w:t>
            </w: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округа </w:t>
            </w:r>
            <w:proofErr w:type="spell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городШиханы</w:t>
            </w:r>
            <w:proofErr w:type="spell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76000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Энергосбережение и повышение энергетической эффективности на территории муниципального образования  городского округа город Шиханы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"Замена светильников уличного освещения"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образования в муниципальном образовании  городского округа город Шиханы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114 765,1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102 205,0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223 823,3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Подпрограмма «Развитие системы дошкольного образования в муниципальном образовании  городского округа город Шиханы»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44 028,0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41 256,5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41 257,5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Присмотр и уход за детьми дошкольного возраста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19 244,6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17 434,9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17 434,9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17 450,5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17 450,5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17 450,5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питания детей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Финансовое обеспечение расходов за присмотр и уход за детьми дошкольного возраста из многодетных семей в муниципальных образовательных </w:t>
            </w: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организациях, реализующих образовательную программу дошкольного образования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973,7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973,7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973,7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поощрение муниципальных управленческих команд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79330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79330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79330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дошкольного образования"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 дошкольной образовательной организации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общеобразовательную программу дошкольного образования"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1 004,4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1 005,3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1 006,3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Компенсация родительской платы за присмотр и уход за детьми 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Подпрограмма «Развитие системы общего образования в муниципальном образовании  городского округа город Шиханы»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55 416,8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49 523,9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170 998,1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основных общеобразовательных программ начального общего, основного общего и среднего общего образования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43 395,0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41 681,6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41 778,0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4 696,1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4 696,1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4 696,1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общеобразовательных учреждений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37 635,9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37 125,7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37 635,9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37 125,7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37 635,9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37 125,7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Финансовое обеспечение центров образования </w:t>
            </w:r>
            <w:proofErr w:type="spellStart"/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естественно-научной</w:t>
            </w:r>
            <w:proofErr w:type="spellEnd"/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технологической направленностей, а также цифрового и гуманитарного профилей в муниципальных общеобразовательных организациях (за исключением расходов на оплату труда с начислениями)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Финансовое обеспечение центров образования </w:t>
            </w:r>
            <w:proofErr w:type="spellStart"/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естественно-научной</w:t>
            </w:r>
            <w:proofErr w:type="spellEnd"/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технологической направленностей, а также цифрового и гуманитарного профилей в муниципальных общеобразовательных организациях (в части расходов на оплату труда с начислениями)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цифровой образовательной среды в государственных и муниципальных общеобразовательных организациях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Организация питания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1 315,1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717,3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719,8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Предоставление питания отдельным категориям обучающихся в муниципальных образовательных организациях, реализующих </w:t>
            </w: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образовательные программы начального общего, основного общего и среднего общего образования</w:t>
            </w:r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77202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 (за счет средств местного бюджета)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 частичному  финансированию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68,2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68,2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68,2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1 546,4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й(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Проведение капитальных и текущих ремонтов спортивных залов муниципальных образовательных организаций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й(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"Перевозка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Перевозка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общего образования"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1 416,0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межбюджетные трансферты бюджетам городских округов области на 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Укрепление материально-технической базы общеобразовательных учреждений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общеобразовательной организации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Региональный проект «Все лучшее детям»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121 449,3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мероприятий по модернизации школьных систем образования (</w:t>
            </w:r>
            <w:proofErr w:type="spell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объекты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,п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ланируемые</w:t>
            </w:r>
            <w:proofErr w:type="spell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к реализации в рамках одного финансового года)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121 449,3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121 449,3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121 449,3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Реализация мероприятий по оснащение предметных кабинетов общеобразовательных организаций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федерального бюджета</w:t>
            </w: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  <w:t>оборудованием, средствами обучения и воспитания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4 406,4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4 431,2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4 467,6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4 076,6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4 129,3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4 076,6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4 129,3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4 076,6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4 129,3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Иные межбюджетные трансферты бюджетам городских округов области на </w:t>
            </w:r>
            <w:proofErr w:type="spell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обнспечение</w:t>
            </w:r>
            <w:proofErr w:type="spell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261,1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261,1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261,1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2 433,4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2 433,4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2 433,4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2 433,4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Подпрограмма «Развитие системы дополнительного образования в муниципальном образовании  городского округа город Шиханы»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11 421,0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Основное мероприятие "Реализация дополнительных </w:t>
            </w:r>
            <w:proofErr w:type="spell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дополнительных </w:t>
            </w:r>
            <w:proofErr w:type="spell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 спортивной направленности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дополнительного образования"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694,0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741,2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Обеспечение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 за счет средств местного бюджета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персонифицированного финансирования дополнительного образования детей"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дошкольного образования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общего образования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«Управление образования, культуры и спорта»"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3 628,1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3 654,3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3 797,4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«Управление образования, культуры и спорта»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3 628,1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3 654,3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3 797,4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3 444,2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3 575,4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3 718,5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3 444,2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3 575,4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3 718,5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176,8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176,8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"Участие в областных олимпиадах, соревнованиях и конкурсах в </w:t>
            </w: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сфере образования"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Участие в областных олимпиадах, соревнованиях и конкурсах в сфере образования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"Городские мероприятия в сфере образования"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Городские мероприятия в сфере образования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Развитие культуры и средств массовой информации в муниципальном образовании  городского округа город Шиханы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24 085,2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12 749,2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12 816,1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"Библиотечное обслуживание населения, комплектование и обеспечение сохранности библиотечных фондов"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Библиотечное обслуживание населения, комплектование и обеспечение сохранности библиотечных фондов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"Редакция газеты Шиханские новости""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3 303,4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2 867,6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2 934,5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"Редакция газеты Шиханские новости"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2 126,7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1 690,9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1 757,8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2 101,7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1 670,9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1 737,8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2 101,7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1 670,9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1 737,8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работы клубных формирований"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работы клубных формирований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78003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и проведение городских культурно-массовых мероприятий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4 770,0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культурно-массовых мероприятий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городских культурно-массовых мероприятий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ремонтов учреждений культуры город Шиханы"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 на проведение капитального и текущего ремонтов, техническое оснащение муниципальных учреждений </w:t>
            </w:r>
            <w:proofErr w:type="spell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7 877,8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7 641,4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7 641,4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7 641,4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межбюджетные трансферты за счет средств, выделяемых из резервного фонда Правительства Саратовской области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Развитие физической культуры, спорта и молодежной политики в муниципальном образовании  городского округа город Шиханы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"Организация отдыха, оздоровления и занятости детей в муниципальном образовании  городского округа город Шиханы""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"Организация отдыха, оздоровления и занятости детей в муниципальном образовании  городского округа город Шиханы"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полномочий в сфере молодёжной политики"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полномочий в сфере молодёжной политики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городских физкультурно-массовых спортивных мероприятий, участия в областных физкультурно-массовых спортивных мероприятиях"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физкультурно-массовых спортивных мероприятий, участия в областных физкультурно-массовых спортивных мероприятиях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хоккейной коробки и катка"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хоккейной коробки и катка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Формирование комфортной городской среды на территории муниципального образования  городского округа город Шиханы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83 803,3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"Всероссийский конкурс проектов создание комфортной городской среды среди малых городов"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Всероссийский конкурс проектов создание комфортной городской среды среди малых </w:t>
            </w: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городов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7Г004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"Подготовка и проведение экспертизы проектной сметной документации"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проектной сметной документации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проектов развития муниципальных образований области, основанных на местных инициативах"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1 848,0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проектов развития муниципальных образований области, основанных на местных инициативах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бюджета, за исключением инициативных платежей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инициативных проектов за счет средств местного бюджета  в части инициативных платежей граждан( благоустройство городского </w:t>
            </w:r>
            <w:proofErr w:type="spell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клажбища</w:t>
            </w:r>
            <w:proofErr w:type="spell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МО г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.Ш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иханы)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индивидуальных предпринимателей и юридических  лиц (благоустройство общественной территории (благоустройство городского кладбища МО г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.Ш</w:t>
            </w:r>
            <w:proofErr w:type="gram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иханы)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"Строительный контроль по благоустройству дворовых и общественных территорий"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Строительный контроль по благоустройству дворовых и общественных территорий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714,6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785,4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785,4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"Поддержка  муниципальных программ формирования современной городской среды" 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80 115,3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Поддержка  муниципальных программ формирования современной городской среды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Внепрограммные мероприятия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292,4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194,7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196,0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Осуществление органами местного самоуправления отдельных государственных полномочий </w:t>
            </w:r>
            <w:proofErr w:type="gram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</w:t>
            </w:r>
            <w:proofErr w:type="spellStart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внеппрограммных</w:t>
            </w:r>
            <w:proofErr w:type="spellEnd"/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Резервный фонд администрации муниципального образования  городского округа город Шиханы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Обслуживание муниципального долга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4A62B6" w:rsidRPr="004A62B6" w:rsidTr="00DD14DB">
        <w:trPr>
          <w:gridAfter w:val="1"/>
          <w:wAfter w:w="1067" w:type="dxa"/>
          <w:trHeight w:val="499"/>
        </w:trPr>
        <w:tc>
          <w:tcPr>
            <w:tcW w:w="4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2B6" w:rsidRPr="004A62B6" w:rsidRDefault="004A62B6" w:rsidP="004A62B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A62B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DD14DB" w:rsidTr="00DD14DB">
        <w:tblPrEx>
          <w:jc w:val="center"/>
        </w:tblPrEx>
        <w:trPr>
          <w:gridBefore w:val="1"/>
          <w:wBefore w:w="2512" w:type="dxa"/>
          <w:jc w:val="center"/>
        </w:trPr>
        <w:tc>
          <w:tcPr>
            <w:tcW w:w="4423" w:type="dxa"/>
            <w:gridSpan w:val="5"/>
          </w:tcPr>
          <w:p w:rsidR="00DD14DB" w:rsidRDefault="00DD14DB" w:rsidP="008A59A1">
            <w:pPr>
              <w:spacing w:after="160" w:line="256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DD14DB" w:rsidRDefault="00DD14DB" w:rsidP="008A59A1">
            <w:pPr>
              <w:spacing w:after="160" w:line="256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Глава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 город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Шиханы</w:t>
            </w:r>
          </w:p>
        </w:tc>
        <w:tc>
          <w:tcPr>
            <w:tcW w:w="1012" w:type="dxa"/>
            <w:gridSpan w:val="2"/>
          </w:tcPr>
          <w:p w:rsidR="00DD14DB" w:rsidRDefault="00DD14DB" w:rsidP="008A59A1">
            <w:pPr>
              <w:spacing w:after="160" w:line="256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  <w:gridSpan w:val="8"/>
          </w:tcPr>
          <w:p w:rsidR="00DD14DB" w:rsidRDefault="00DD14DB" w:rsidP="008A59A1">
            <w:pPr>
              <w:spacing w:after="160" w:line="256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DD14DB" w:rsidRDefault="00DD14DB" w:rsidP="008A59A1">
            <w:pPr>
              <w:spacing w:after="160" w:line="256" w:lineRule="auto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Председатель Собрания депутатов МО город Шиханы</w:t>
            </w:r>
          </w:p>
        </w:tc>
      </w:tr>
      <w:tr w:rsidR="00DD14DB" w:rsidTr="00DD14DB">
        <w:tblPrEx>
          <w:jc w:val="center"/>
        </w:tblPrEx>
        <w:trPr>
          <w:gridBefore w:val="1"/>
          <w:wBefore w:w="2512" w:type="dxa"/>
          <w:trHeight w:val="134"/>
          <w:jc w:val="center"/>
        </w:trPr>
        <w:tc>
          <w:tcPr>
            <w:tcW w:w="4423" w:type="dxa"/>
            <w:gridSpan w:val="5"/>
          </w:tcPr>
          <w:p w:rsidR="00DD14DB" w:rsidRDefault="00DD14DB" w:rsidP="008A59A1">
            <w:pPr>
              <w:spacing w:after="160" w:line="256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  А.В. Лещенко</w:t>
            </w:r>
          </w:p>
        </w:tc>
        <w:tc>
          <w:tcPr>
            <w:tcW w:w="1012" w:type="dxa"/>
            <w:gridSpan w:val="2"/>
          </w:tcPr>
          <w:p w:rsidR="00DD14DB" w:rsidRDefault="00DD14DB" w:rsidP="008A59A1">
            <w:pPr>
              <w:spacing w:after="160" w:line="256" w:lineRule="auto"/>
              <w:jc w:val="right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  <w:gridSpan w:val="8"/>
          </w:tcPr>
          <w:p w:rsidR="00DD14DB" w:rsidRDefault="00DD14DB" w:rsidP="008A59A1">
            <w:pPr>
              <w:spacing w:after="160" w:line="256" w:lineRule="auto"/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  Ю.А. Бирюков</w:t>
            </w:r>
          </w:p>
        </w:tc>
      </w:tr>
    </w:tbl>
    <w:p w:rsidR="001E14AD" w:rsidRDefault="001E14AD" w:rsidP="002A0727"/>
    <w:sectPr w:rsidR="001E14AD" w:rsidSect="002A0727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0727"/>
    <w:rsid w:val="000D1C06"/>
    <w:rsid w:val="001137A5"/>
    <w:rsid w:val="00120B6A"/>
    <w:rsid w:val="00126EE7"/>
    <w:rsid w:val="0018506E"/>
    <w:rsid w:val="001E14AD"/>
    <w:rsid w:val="001E69D7"/>
    <w:rsid w:val="001F1D99"/>
    <w:rsid w:val="00245E3F"/>
    <w:rsid w:val="002A0727"/>
    <w:rsid w:val="00307E20"/>
    <w:rsid w:val="00397D71"/>
    <w:rsid w:val="003D0522"/>
    <w:rsid w:val="003E51D6"/>
    <w:rsid w:val="00477A6A"/>
    <w:rsid w:val="00494BFB"/>
    <w:rsid w:val="004A62B6"/>
    <w:rsid w:val="004E558D"/>
    <w:rsid w:val="00515DE4"/>
    <w:rsid w:val="00527AAE"/>
    <w:rsid w:val="005B1E41"/>
    <w:rsid w:val="005D5AA6"/>
    <w:rsid w:val="005D60DF"/>
    <w:rsid w:val="005D669C"/>
    <w:rsid w:val="005E43E6"/>
    <w:rsid w:val="00622858"/>
    <w:rsid w:val="00740ED6"/>
    <w:rsid w:val="00755DD8"/>
    <w:rsid w:val="00776E53"/>
    <w:rsid w:val="008F077D"/>
    <w:rsid w:val="0090469B"/>
    <w:rsid w:val="009A6A42"/>
    <w:rsid w:val="009D17DC"/>
    <w:rsid w:val="00A62DB6"/>
    <w:rsid w:val="00A81798"/>
    <w:rsid w:val="00A85A6D"/>
    <w:rsid w:val="00B11DBA"/>
    <w:rsid w:val="00B84FB6"/>
    <w:rsid w:val="00BA3A94"/>
    <w:rsid w:val="00C0313E"/>
    <w:rsid w:val="00C3706B"/>
    <w:rsid w:val="00C905D1"/>
    <w:rsid w:val="00CE293A"/>
    <w:rsid w:val="00CE2C58"/>
    <w:rsid w:val="00D229C8"/>
    <w:rsid w:val="00D95F7F"/>
    <w:rsid w:val="00DD14DB"/>
    <w:rsid w:val="00E51A6B"/>
    <w:rsid w:val="00E96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7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727"/>
    <w:rPr>
      <w:color w:val="800080"/>
      <w:u w:val="single"/>
    </w:rPr>
  </w:style>
  <w:style w:type="paragraph" w:customStyle="1" w:styleId="font5">
    <w:name w:val="font5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A0727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A072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2A07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E51A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E51A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E51A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1F1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font7">
    <w:name w:val="font7"/>
    <w:basedOn w:val="a"/>
    <w:rsid w:val="00CE2C58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font8">
    <w:name w:val="font8"/>
    <w:basedOn w:val="a"/>
    <w:rsid w:val="00CE2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22</Pages>
  <Words>8607</Words>
  <Characters>49061</Characters>
  <Application>Microsoft Office Word</Application>
  <DocSecurity>0</DocSecurity>
  <Lines>408</Lines>
  <Paragraphs>115</Paragraphs>
  <ScaleCrop>false</ScaleCrop>
  <Company/>
  <LinksUpToDate>false</LinksUpToDate>
  <CharactersWithSpaces>57553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2025-09-23T09:55:00Z</cp:lastPrinted>
  <dcterms:created xsi:type="dcterms:W3CDTF">2025-09-04T07:25:00Z</dcterms:created>
  <dcterms:modified xsi:type="dcterms:W3CDTF">2025-09-23T09:57:00Z</dcterms:modified>
</cp:coreProperties>
</file>