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77" w:type="dxa"/>
        <w:tblInd w:w="108" w:type="dxa"/>
        <w:tblLayout w:type="fixed"/>
        <w:tblLook w:val="04A0"/>
      </w:tblPr>
      <w:tblGrid>
        <w:gridCol w:w="4372"/>
        <w:gridCol w:w="1094"/>
        <w:gridCol w:w="936"/>
        <w:gridCol w:w="635"/>
        <w:gridCol w:w="1384"/>
        <w:gridCol w:w="1362"/>
        <w:gridCol w:w="1494"/>
      </w:tblGrid>
      <w:tr w:rsidR="00CE2C58" w:rsidRPr="00CE2C58" w:rsidTr="00CE2C58">
        <w:trPr>
          <w:trHeight w:val="246"/>
        </w:trPr>
        <w:tc>
          <w:tcPr>
            <w:tcW w:w="4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Проект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E2C58" w:rsidRPr="00CE2C58" w:rsidTr="00CE2C58">
        <w:trPr>
          <w:trHeight w:val="261"/>
        </w:trPr>
        <w:tc>
          <w:tcPr>
            <w:tcW w:w="4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Приложение № 2</w:t>
            </w:r>
          </w:p>
        </w:tc>
      </w:tr>
      <w:tr w:rsidR="00CE2C58" w:rsidRPr="00CE2C58" w:rsidTr="00CE2C58">
        <w:trPr>
          <w:trHeight w:val="696"/>
        </w:trPr>
        <w:tc>
          <w:tcPr>
            <w:tcW w:w="4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  <w:t>к решению Собрания депутатов МО город Шиханы</w:t>
            </w:r>
          </w:p>
        </w:tc>
      </w:tr>
      <w:tr w:rsidR="00CE2C58" w:rsidRPr="00CE2C58" w:rsidTr="00CE2C58">
        <w:trPr>
          <w:trHeight w:val="246"/>
        </w:trPr>
        <w:tc>
          <w:tcPr>
            <w:tcW w:w="4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от _________ </w:t>
            </w:r>
            <w:proofErr w:type="gramStart"/>
            <w:r w:rsidRPr="00CE2C58"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  <w:t>г</w:t>
            </w:r>
            <w:proofErr w:type="gramEnd"/>
            <w:r w:rsidRPr="00CE2C58">
              <w:rPr>
                <w:rFonts w:ascii="PT Astra Serif" w:eastAsia="Times New Roman" w:hAnsi="PT Astra Serif" w:cs="Calibri"/>
                <w:i/>
                <w:iCs/>
                <w:color w:val="000000"/>
                <w:sz w:val="20"/>
                <w:szCs w:val="20"/>
                <w:lang w:eastAsia="ru-RU"/>
              </w:rPr>
              <w:t>. № ________</w:t>
            </w:r>
          </w:p>
        </w:tc>
      </w:tr>
      <w:tr w:rsidR="00CE2C58" w:rsidRPr="00CE2C58" w:rsidTr="00CE2C58">
        <w:trPr>
          <w:trHeight w:val="913"/>
        </w:trPr>
        <w:tc>
          <w:tcPr>
            <w:tcW w:w="112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Распределение бюджетных ассигнований по целевым статьям (муниципальным программам и </w:t>
            </w:r>
            <w:proofErr w:type="spellStart"/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непрограммным</w:t>
            </w:r>
            <w:proofErr w:type="spellEnd"/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направлениям деятельности), группам и подгруппам </w:t>
            </w:r>
            <w:proofErr w:type="gramStart"/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видов расходов классификации расходов бюджета</w:t>
            </w:r>
            <w:proofErr w:type="gramEnd"/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г. Шиханы на 2025 год и на плановый период 2026 и 2027 годов</w:t>
            </w:r>
          </w:p>
        </w:tc>
      </w:tr>
      <w:tr w:rsidR="00CE2C58" w:rsidRPr="00CE2C58" w:rsidTr="00CE2C58">
        <w:trPr>
          <w:trHeight w:val="246"/>
        </w:trPr>
        <w:tc>
          <w:tcPr>
            <w:tcW w:w="43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jc w:val="right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CE2C58" w:rsidRPr="00CE2C58" w:rsidTr="00CE2C58">
        <w:trPr>
          <w:trHeight w:val="536"/>
        </w:trPr>
        <w:tc>
          <w:tcPr>
            <w:tcW w:w="4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2025год</w:t>
            </w:r>
          </w:p>
        </w:tc>
        <w:tc>
          <w:tcPr>
            <w:tcW w:w="13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2026год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2027год</w:t>
            </w:r>
          </w:p>
        </w:tc>
      </w:tr>
      <w:tr w:rsidR="00CE2C58" w:rsidRPr="00CE2C58" w:rsidTr="00CE2C58">
        <w:trPr>
          <w:trHeight w:val="739"/>
        </w:trPr>
        <w:tc>
          <w:tcPr>
            <w:tcW w:w="4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Программная статья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направ-ление</w:t>
            </w:r>
            <w:proofErr w:type="spellEnd"/>
            <w:proofErr w:type="gramEnd"/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расходов</w:t>
            </w: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E2C58" w:rsidRPr="00CE2C58" w:rsidTr="00CE2C58">
        <w:trPr>
          <w:trHeight w:val="246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348 655,0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205 941,5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330 260,3</w:t>
            </w:r>
          </w:p>
        </w:tc>
      </w:tr>
      <w:tr w:rsidR="00CE2C58" w:rsidRPr="00CE2C58" w:rsidTr="00CE2C58">
        <w:trPr>
          <w:trHeight w:val="898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Развитие муниципального управления и централизация в муниципальном образовании  городского округа город  Шиханы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71000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71 865,4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69 787,9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72 025,7</w:t>
            </w:r>
          </w:p>
        </w:tc>
      </w:tr>
      <w:tr w:rsidR="00CE2C58" w:rsidRPr="00CE2C58" w:rsidTr="00CE2C58">
        <w:trPr>
          <w:trHeight w:val="739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Основное мероприятие "Обеспечение функционирования органов местного самоуправления"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67 985,5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66 854,0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69 060,8</w:t>
            </w:r>
          </w:p>
        </w:tc>
      </w:tr>
      <w:tr w:rsidR="00CE2C58" w:rsidRPr="00CE2C58" w:rsidTr="00CE2C58">
        <w:trPr>
          <w:trHeight w:val="739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Расходы на обеспечение деятельности главы муниципального образования  городского округа город Шиханы и заместителей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02100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7 844,6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8 136,0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8 461,8</w:t>
            </w:r>
          </w:p>
        </w:tc>
      </w:tr>
      <w:tr w:rsidR="00CE2C58" w:rsidRPr="00CE2C58" w:rsidTr="00CE2C58">
        <w:trPr>
          <w:trHeight w:val="1232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02100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7 844,6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8 136,0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8 461,8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02100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7 844,6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8 136,0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8 461,8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Обеспечение функционирования органов местного самоуправления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02200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59 506,5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58 718,0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60 599,0</w:t>
            </w:r>
          </w:p>
        </w:tc>
      </w:tr>
      <w:tr w:rsidR="00CE2C58" w:rsidRPr="00CE2C58" w:rsidTr="00CE2C58">
        <w:trPr>
          <w:trHeight w:val="1232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02200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49 436,8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51 170,9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53 051,9</w:t>
            </w:r>
          </w:p>
        </w:tc>
      </w:tr>
      <w:tr w:rsidR="00CE2C58" w:rsidRPr="00CE2C58" w:rsidTr="00CE2C58">
        <w:trPr>
          <w:trHeight w:val="246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02200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19 399,5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20 023,7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20 674,1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02200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30 037,3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31 147,2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32 377,8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02200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9 779,7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7 297,1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7 297,1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02200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9 779,7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7 297,1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7 297,1</w:t>
            </w:r>
          </w:p>
        </w:tc>
      </w:tr>
      <w:tr w:rsidR="00CE2C58" w:rsidRPr="00CE2C58" w:rsidTr="00CE2C58">
        <w:trPr>
          <w:trHeight w:val="246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02200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290,0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CE2C58" w:rsidRPr="00CE2C58" w:rsidTr="00CE2C58">
        <w:trPr>
          <w:trHeight w:val="246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02200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288,0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CE2C58" w:rsidRPr="00CE2C58" w:rsidTr="00CE2C58">
        <w:trPr>
          <w:trHeight w:val="246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Исполнение судебных актов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02200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Содействие в организации деятельности по военно-патриотическому воспитанию граждан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78760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634,4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1232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78760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317,7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78760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317,7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78760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316,7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78760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316,7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Обеспечение исполнения отдельных государственных полномочий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71002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958,6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993,1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1 008,7</w:t>
            </w:r>
          </w:p>
        </w:tc>
      </w:tr>
      <w:tr w:rsidR="00CE2C58" w:rsidRPr="00CE2C58" w:rsidTr="00CE2C58">
        <w:trPr>
          <w:trHeight w:val="1478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Осуществление органами местного самоуправления государственных полномочий по образованию и обеспечению деятельности административных комиссий,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71002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76500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</w:tr>
      <w:tr w:rsidR="00CE2C58" w:rsidRPr="00CE2C58" w:rsidTr="00CE2C58">
        <w:trPr>
          <w:trHeight w:val="1232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71002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76500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71002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76500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71002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414,3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448,8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464,4</w:t>
            </w:r>
          </w:p>
        </w:tc>
      </w:tr>
      <w:tr w:rsidR="00CE2C58" w:rsidRPr="00CE2C58" w:rsidTr="00CE2C58">
        <w:trPr>
          <w:trHeight w:val="1232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71002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414,3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448,8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464,4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71002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414,3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448,8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464,4</w:t>
            </w:r>
          </w:p>
        </w:tc>
      </w:tr>
      <w:tr w:rsidR="00CE2C58" w:rsidRPr="00CE2C58" w:rsidTr="00CE2C58">
        <w:trPr>
          <w:trHeight w:val="739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Основное мероприятие "Обеспечение деятельности Государственной автоматизированной системы «Выборы»"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71003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185,0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185,0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Обеспечение деятельности Государственной автоматизированной системы «Выборы»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71003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03400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185,0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185,0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71003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03400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185,0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185,0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71003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03400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185,0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185,0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Основное мероприятие "Доплата к пенсии за муниципальный стаж"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71004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1 701,3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1 745,8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1 761,2</w:t>
            </w:r>
          </w:p>
        </w:tc>
      </w:tr>
      <w:tr w:rsidR="00CE2C58" w:rsidRPr="00CE2C58" w:rsidTr="00CE2C58">
        <w:trPr>
          <w:trHeight w:val="246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Доплата к пенсии за муниципальный стаж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71004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20010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1 701,3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1 745,8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1 761,2</w:t>
            </w:r>
          </w:p>
        </w:tc>
      </w:tr>
      <w:tr w:rsidR="00CE2C58" w:rsidRPr="00CE2C58" w:rsidTr="00CE2C58">
        <w:trPr>
          <w:trHeight w:val="246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71004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20010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1 701,3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1 745,8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1 761,2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71004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20010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1 701,3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1 745,8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1 761,2</w:t>
            </w:r>
          </w:p>
        </w:tc>
      </w:tr>
      <w:tr w:rsidR="00CE2C58" w:rsidRPr="00CE2C58" w:rsidTr="00CE2C58">
        <w:trPr>
          <w:trHeight w:val="739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Развитие муниципальной службы в администрации муниципального образования  городского округа город Шиханы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71005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10,0</w:t>
            </w:r>
          </w:p>
        </w:tc>
      </w:tr>
      <w:tr w:rsidR="00CE2C58" w:rsidRPr="00CE2C58" w:rsidTr="00CE2C58">
        <w:trPr>
          <w:trHeight w:val="739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Основное мероприятие "развитие муниципальной службы в администрации муниципального образования  городского округа город Шиханы"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71005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02200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71005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02200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71005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02200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10,0</w:t>
            </w:r>
          </w:p>
        </w:tc>
      </w:tr>
      <w:tr w:rsidR="00CE2C58" w:rsidRPr="00CE2C58" w:rsidTr="00CE2C58">
        <w:trPr>
          <w:trHeight w:val="1724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lastRenderedPageBreak/>
              <w:t xml:space="preserve">Основное мероприятие "Обеспечение мероприятий в рамках Федерального закона от 26.02.1997г. №31-ФЗ «о мобилизационной подготовке и мобилизации в Российской Федерации» (за счет </w:t>
            </w:r>
            <w:proofErr w:type="gramStart"/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средств резервного фонда администрации муниципального образования городского округа</w:t>
            </w:r>
            <w:proofErr w:type="gramEnd"/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 город Шиханы Саратовской области)"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71006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1478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Обеспечение мероприятий в рамках Федерального закона от 26.02.1997г. №31-ФЗ «о мобилизационной подготовке и мобилизации в Российской Федерации» (за счет </w:t>
            </w:r>
            <w:proofErr w:type="gramStart"/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средств резервного фонда администрации муниципального образования городского округа</w:t>
            </w:r>
            <w:proofErr w:type="gramEnd"/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 город Шиханы Саратовской области)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71006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02200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246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71006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02200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71006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02200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Социальная поддержка граждан в </w:t>
            </w:r>
            <w:proofErr w:type="spellStart"/>
            <w:proofErr w:type="gramStart"/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в</w:t>
            </w:r>
            <w:proofErr w:type="spellEnd"/>
            <w:proofErr w:type="gramEnd"/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муниципальном образовании  городского округа город Шиханы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72000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1 207,4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1 088,6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b/>
                <w:bCs/>
                <w:color w:val="000000"/>
                <w:sz w:val="20"/>
                <w:szCs w:val="20"/>
                <w:lang w:eastAsia="ru-RU"/>
              </w:rPr>
              <w:t>1 088,6</w:t>
            </w:r>
          </w:p>
        </w:tc>
      </w:tr>
      <w:tr w:rsidR="00CE2C58" w:rsidRPr="00CE2C58" w:rsidTr="00CE2C58">
        <w:trPr>
          <w:trHeight w:val="739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Основное мероприятие "Ведомственная целевая программа "Доступная среда муниципального образования  городского округа город Шиханы" "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739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Ведомственная целевая программа "Доступная среда муниципального образования  городского округа город Шиханы"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99990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99990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246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99990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99990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99990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739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Исполнение переданных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72003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</w:tr>
      <w:tr w:rsidR="00CE2C58" w:rsidRPr="00CE2C58" w:rsidTr="00CE2C58">
        <w:trPr>
          <w:trHeight w:val="985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Осуществление органами местного самоуправления государственных полномочий по созданию и организации деятельности комиссий по делам несовершеннолетних и защите их прав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72003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76600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</w:tr>
      <w:tr w:rsidR="00CE2C58" w:rsidRPr="00CE2C58" w:rsidTr="00CE2C58">
        <w:trPr>
          <w:trHeight w:val="1232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72003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76600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72003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76600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</w:tr>
      <w:tr w:rsidR="00CE2C58" w:rsidRPr="00CE2C58" w:rsidTr="00CE2C58">
        <w:trPr>
          <w:trHeight w:val="884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Исполнение переданных государственных  полномочий по исполнению функций  службы опеки и попечительства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72004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</w:tr>
      <w:tr w:rsidR="00CE2C58" w:rsidRPr="00CE2C58" w:rsidTr="00CE2C58">
        <w:trPr>
          <w:trHeight w:val="2217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Осуществление органами местного самоуправления отдельных государственных полномочий по осуществлению деятельности по опеке и попечительству в отношении несовершеннолетних граждан в части расходов на оплату труда, уплату страховых взносов по обязательному социальному страхованию в государственные внебюджетные фонды Российской Федерации, обеспечение деятельности штатных работников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72004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77120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</w:tr>
      <w:tr w:rsidR="00CE2C58" w:rsidRPr="00CE2C58" w:rsidTr="00CE2C58">
        <w:trPr>
          <w:trHeight w:val="1232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72004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77120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72004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77120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544,3</w:t>
            </w:r>
          </w:p>
        </w:tc>
      </w:tr>
      <w:tr w:rsidR="00CE2C58" w:rsidRPr="00CE2C58" w:rsidTr="00CE2C58">
        <w:trPr>
          <w:trHeight w:val="985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Основное мероприятие "Единовременные денежные выплаты лицам, удостоенным звания "Почетный гражданин муниципального образования городского </w:t>
            </w:r>
            <w:proofErr w:type="spellStart"/>
            <w:proofErr w:type="gramStart"/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ок-руга</w:t>
            </w:r>
            <w:proofErr w:type="spellEnd"/>
            <w:proofErr w:type="gramEnd"/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 город Шиханы Саратовской области"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72006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246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Реализация основного мероприятия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72006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00001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246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72006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00001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Финансовое обеспечение затрат по целевому обучению в профессиональных образовательных организациях и образовательных организациях высшего образования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48,8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Межбюджетные трансферты, передаваемые бюджетам городских </w:t>
            </w:r>
            <w:proofErr w:type="spell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ок-ругов</w:t>
            </w:r>
            <w:proofErr w:type="spell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области на финансовое обеспечение затрат по 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целевому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обуче-нию</w:t>
            </w:r>
            <w:proofErr w:type="spell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в профессиональных образовательных организациях и </w:t>
            </w:r>
            <w:proofErr w:type="spell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образова-тельных</w:t>
            </w:r>
            <w:proofErr w:type="spell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организациях высшего образования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78320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48,8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78320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48,8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72007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78320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48,8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Защита населения и территории муниципального образования  городского округа город Шиханы от чрезвычайных ситуаций природного и техногенного характера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73000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6 760,0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6 800,1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6 998,9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"Защита населения и территории муниципального образования городского округа город Шиханы от чрезвычайных ситуаций природного и техногенного характера, пожарная безопасность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."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73001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56,2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Устранение очага пожара на полигоне ТБО 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73001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99990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56,2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73001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99990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56,2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73001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99990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56,2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"Ведомственная целевая программа "Профилактика терроризма и экстремизма в муниципальном образовании  городского округа город Шиханы""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73002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182,0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132,0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131,9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Ведомственная целевая программа "Профилактика терроризма и экстремизма в муниципальном образовании  городского округа город Шиханы Саратовской области"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73002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99990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182,0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132,0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131,9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73002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99990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182,0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132,0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131,9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73002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99990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182,0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132,0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131,9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"Содержание и обеспечение деятельности МКУ "УПРАВЛЕНИЕ ПО ДЕЛАМ ГО И ЧС""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73005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6 521,8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6 668,1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6 867,0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Содержание и обеспечение деятельности МКУ «УПРАВЛЕНИЕ ПО ДЕЛАМ ГО И ЧС"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73005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6 521,8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6 668,1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6 867,0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73005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5 801,1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5 960,8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6 126,9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73005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5 801,1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5 960,8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6 126,9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73005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714,8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701,4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734,2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73005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714,8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701,4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734,2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73005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5,9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73005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5,9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Развитие экономики, поддержка предпринимательства  и управление муниципальным имуществом муниципального образования  городского округа город Шиханы 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22 807,6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1 197,0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1 197,0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"Оценка рыночной стоимости имущества и размера арендной платы муниципального имущества, уплата налогов  в отношении  муниципального имущества"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Оценка рыночной стоимости имущества и размера арендной платы муниципального имущества, уплата налогов  в отношении  муниципального имущества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99050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99050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99050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"Проведение текущего и капитального ремонта муниципального имущества"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Проведение текущего и капитального ремонта муниципального имущества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99050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99050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99050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"Оплата оказанных в соответствии с санитарными нормами и правилами коммунальных услуг, услуг содержания  и текущего ремонта, за незаселенны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е(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пустующие) помещения муниципальной собственности в многоквартирных домах"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1 347,2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278,7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278,7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Оплата оказанных в соответствии с санитарными нормами и правилами коммунальных услуг, услуг содержания  и текущего ремонта, за незаселенны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е(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пустующие) помещения муниципальной собственности в многоквартирных домах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99280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1 347,2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278,7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278,7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99280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1 347,2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278,7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278,7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99280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1 347,2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278,7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278,7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Основное мероприятие "Оплата взносов на проведение капитального  ремонта общего </w:t>
            </w: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имущества многоквартирных домов (МКД) за находящиеся в муниципальной собственности помещения в МКД"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lastRenderedPageBreak/>
              <w:t>74005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875,4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918,3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918,3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Оплата взносов на проведение капитального  ремонта общего имущества многоквартирных домов (МКД) за находящиеся в муниципальной собственности помещения в МКД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99080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875,4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918,3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918,3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99080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875,4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918,3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918,3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99080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875,4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918,3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918,3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"Выполнение работ по технической инвентаризации (оформление технических планов и кадастровых паспортов объектов капитального строительства)"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Выполнение работ по технической инвентаризации (оформление технических планов и кадастровых паспортов объектов капитального строительства)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99090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99090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99090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"Выполнение межевых, геодезических и кадастровых работ  (земельные участки)"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Выполнение межевых, геодезических и кадастровых работ  (земельные участки) 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Основное мероприятие "Обследование технического состояния многоквартирного жилого дома (признание многоквартирного дома 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аварийным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)"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99090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Обследование технического состояния многоквартирного жилого дома (признание многоквартирного дома 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аварийным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99090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99090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99090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Финансовое обеспечение затрат, связанных с погашением денежных обязательств и обязательных платежей муниципальных казенных предприятий осуществляющих деятельность в сфере производства пара и горячей воды (тепловой энергии) котельными.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74017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20 000,0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Межбюджетные трансферты, передаваемые бюджетам городских округов области за счет средств резервного фонда Правительства Саратовской области на погашение денежных обязательств и обязательных платежей муниципальных предприятий, осуществляющих деятельность в сфере производства пара и горячей воды (тепловой энергии) котельными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74017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79916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20 000,0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74017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79916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20 000,0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74017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79916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810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20 000,0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 xml:space="preserve">Обеспечение населения доступным жильем и   жилищно-коммунальными услугами, благоустройство территории муниципального образования  городского округа город Шиханы 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21 763,6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11 832,8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12 029,2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"Ведомственная целевая программа "Повышение безопасности дорожного движения в муниципальном образовании  городского округа город Шиханы""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8 133,4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6 614,5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6 669,8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местного значения за счет средств местного бюджета (или за счет средств муниципального дорожного фонда)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9Д001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4 107,6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6 614,5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6 669,8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9Д001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4 107,6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6 614,5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6 669,8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9Д001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4 107,6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6 614,5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6 669,8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9Д001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4 025,8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автономным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9Д001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4 025,8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Основное мероприятие "Благоустройство территории муниципального образования городского округа город Шиханы" 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6 927,8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Благоустройство территории муниципального образования  городского округа город Шиханы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6 677,8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автономным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6 677,8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"Обеспечение функционирования МКУ «УГХ»"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3 574,1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3 674,7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3 815,8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Обеспечение функционирования МКУ «УГХ»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3 574,1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3 674,7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3 815,8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3 389,1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3 524,7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3 665,8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3 389,1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3 524,7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3 665,8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160,0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160,0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1 958,0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1 500,0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Организация уличного освещения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1 745,7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1 500,0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1 745,7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1 500,0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1 745,7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1 500,0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212,3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автономным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212,3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"Организация конкурса "Мой дом, мой двор""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75009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Организация конкурса "Мой дом, мой двор"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75009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75009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75009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Обеспечение дорожно-эксплуатационной техникой муниципальных районов  городских округов области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1 111,1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Обеспечение дорожно-эксплуатационной техникой муниципальных районов  городских округов области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9Д807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9Д807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9Д807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Обеспечение дорожно-эксплуатационной техникой муниципальных районов  городских округов области (за счет средств местного бюджета)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SД807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111,1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SД807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111,1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SД807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111,1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"Проведение природоохранных мероприятий"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75014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44,2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43,6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43,6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Проведение </w:t>
            </w:r>
            <w:proofErr w:type="spell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дератизационных</w:t>
            </w:r>
            <w:proofErr w:type="spell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мероприятий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75014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44,2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43,6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43,6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75014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44,2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43,6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43,6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75014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44,2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43,6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43,6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Энергосбережение и повышение энергетической эффективности на территории муниципального образования  городского округа </w:t>
            </w:r>
            <w:proofErr w:type="spell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городШиханы</w:t>
            </w:r>
            <w:proofErr w:type="spell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76000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Энергосбережение и повышение энергетической эффективности на территории муниципального образования  городского округа город Шиханы 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76001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"Замена светильников уличного освещения"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76001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Замена светильников уличного освещения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76001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76001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76001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Развитие образования в муниципальном образовании  городского округа город Шиханы 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77000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114 284,4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102 205,0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223 823,3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Подпрограмма «Развитие системы дошкольного образования в муниципальном образовании  городского округа город Шиханы»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43 547,3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41 256,5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41 257,5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"Реализация основных общеобразовательных программ дошкольного образования"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22 818,3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22 816,3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22 816,3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Финансовое обеспечение образовательной деятельности муниципальных дошкольных образовательных организаций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76700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22 818,3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22 816,3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22 816,3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76700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22 818,3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22 816,3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22 816,3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76700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22 818,3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22 816,3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22 816,3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Присмотр и уход за детьми дошкольного возраста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19 244,6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17 434,9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17 434,9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Расходы на обеспечение деятельност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и(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оказание услуг) бюджетных учреждений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00590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17 450,5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15 799,8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15 799,8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00590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17 450,5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15 799,8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15 799,8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00590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17 450,5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15 799,8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15 799,8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Частичное финансирование расходов на присмотр и уход за детьми дошкольного возраста в муниципальных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76900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120,4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120,4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120,4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76900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120,4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120,4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120,4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76900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120,4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120,4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120,4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Организация питания детей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Финансовое обеспечение расходов за присмотр и уход за детьми дошкольного возраста из многодетных семей в муниципальных образовательных организациях, реализующих образовательную программу дошкольного образования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78750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973,7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1 014,7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1 014,7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78750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973,7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1 014,7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1 014,7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78750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973,7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1 014,7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1 014,7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"Укрепление материально-технической базы учреждений дошкольного образования"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480,0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Оснащение и укрепление материально-технической базы муниципальных образовательных организаций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79150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240,0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Укрепление материально-технической базы учреждений дошкольного образования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79150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240,0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79150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240,0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Укрепление материально-технической базы  дошкольной образовательной организации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69100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240,0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lastRenderedPageBreak/>
              <w:t>77105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69100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240,0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69100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240,0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"Осуществление отдельных государственных полномочий по обеспечению выплаты компенсации части родительской платы за присмотр и уход за детьми, посещающими организации, реализующие общеобразовательную программу дошкольного образования"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1 004,4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1 005,3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1 006,3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Осуществление органами местного самоуправления государственных полномочий по организации предоставления компенсации родительской платы за присмотр и уход за детьми в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77800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33,1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34,0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35,0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77800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33,1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34,0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35,0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77800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33,1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34,0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35,0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Компенсация родительской платы за присмотр и уход за детьми  в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77900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971,3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971,3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971,3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77900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971,3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971,3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971,3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77107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77900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971,3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971,3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971,3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Подпрограмма «Развитие системы общего образования в муниципальном образовании  городского округа город Шиханы»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55 416,8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49 523,9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170 998,1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Реализация основных общеобразовательных программ начального общего, основного общего и среднего общего образования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43 395,0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41 681,6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41 778,0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Расходы на обеспечение деятельност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и(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оказание услуг) бюджетных учреждений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00590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4 696,1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4 652,3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4 652,3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00590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4 696,1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4 652,3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4 652,3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00590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4 696,1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4 652,3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4 652,3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Финансовое обеспечение образовательной деятельности муниципальных общеобразовательных учреждений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37 635,9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37 029,3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37 125,7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37 635,9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37 029,3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37 125,7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37 635,9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37 029,3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37 125,7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Финансовое обеспечение центров образования </w:t>
            </w:r>
            <w:proofErr w:type="spellStart"/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естественно-научной</w:t>
            </w:r>
            <w:proofErr w:type="spellEnd"/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и технологической направленностей, а также цифрового и гуманитарного профилей в муниципальных общеобразовательных организациях (за исключением расходов на оплату труда с начислениями) (в рамках реализации федеральных проектов, прекративших свое действие до 1 января 2025 года)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U3170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U3170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U3170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Финансовое обеспечение центров образования </w:t>
            </w:r>
            <w:proofErr w:type="spellStart"/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естественно-научной</w:t>
            </w:r>
            <w:proofErr w:type="spellEnd"/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и технологической направленностей, а также цифрового и гуманитарного профилей в муниципальных общеобразовательных организациях (в части расходов на оплату труда с начислениями) (в рамках реализации федеральных проектов, прекративших свое действие до 1 января 2025 года)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U3180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956,9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U3180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956,9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U3180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956,9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Финансовое обеспечение цифровой образовательной среды в государственных и муниципальных общеобразовательных организациях (в рамках реализации федеральных проектов, прекративших свое действие до 1 января 2025 года)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U3190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26,1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U3190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26,1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U3190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26,1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Организация питания 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обучающихся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1 315,1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717,3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719,8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питания отдельным категориям обучающихся в муниципальных образовательных организациях, реализующих образовательные программы начального общего, основного общего и среднего общего образования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651,6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651,6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651,6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651,6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651,6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651,6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651,6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651,6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651,6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питания отдельным категориям обучающихся в муниципальных образовательных организациях, реализующих образовательные программы начального общего, основного общего и среднего общего образования (за счет средств местного бюджета)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77270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77270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77270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Осуществление органами местного самоуправления государственных полномочий по организации предоставления питания отдельным категориям обучающихся в муниципальных образовательных организациях, реализующих образовательные программы начального общего, основного общего и среднего общего образования, и частичному  финансированию расходов на присмотр и уход за детьми дошкольного возраста в муниципальных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77300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63,5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65,7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68,2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lastRenderedPageBreak/>
              <w:t>77202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77300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60,5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65,7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68,2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77300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60,5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65,7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68,2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77300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77300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"Проведение капитального и текущего ремонта муниципальных образовательных организаций"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1 546,4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Проведение капитального и текущего ремонта муниципальных образовательных организаций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Проведение капитального и текущего ремонта муниципальных образовательных организаци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й(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за счет средств местного бюджета)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30,9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30,9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30,9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Проведение капитальных и текущих ремонтов спортивных залов муниципальных образовательных организаций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Проведение капитального и текущего ремонта муниципальных образовательных организаци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й(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за счет средств местного бюджета)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Основное мероприятие "Перевозка 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обучающихся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при подготовке и проведении ГИА"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Перевозка 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обучающихся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при подготовке и проведении ГИА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"Укрепление материально-технической базы учреждений общего образования"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1 416,0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межбюджетные трансферты бюджетам городских округов области на укрепление материально-технической базы и оснащение музеев боевой славы в муниципальных образовательных организациях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72130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72130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72130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Оснащение и укрепление материально-технической базы муниципальных образовательных организаций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79150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583,0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Укрепление материально-технической базы общеобразовательных учреждений 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79150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583,0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79150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583,0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Укрепление материально-технической базы общеобразовательной организации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69100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583,0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69100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583,0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69100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583,0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Региональный проект «Все лучшее детям»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772Ю4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186,6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121 449,3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Реализация мероприятий по модернизации школьных систем образования (</w:t>
            </w:r>
            <w:proofErr w:type="spell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объекты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,п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ланируемые</w:t>
            </w:r>
            <w:proofErr w:type="spell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к реализации в рамках одного финансового года)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772Ю4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57502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121 449,3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772Ю4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57502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121 449,3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772Ю4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57502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121 449,3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Реализация мероприятий по оснащение предметных кабинетов общеобразовательных организаций 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средства федерального бюджета</w:t>
            </w: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br/>
              <w:t>оборудованием, средствами обучения и воспитания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772Ю4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55590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186,6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772Ю4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55590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186,6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772Ю4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55590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186,6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772Ю6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4 406,4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4 431,2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4 467,6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772Ю6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R3030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4 076,6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4 097,5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4 129,3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772Ю6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R3030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4 076,6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4 097,5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4 129,3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772Ю6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R3030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4 076,6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4 097,5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4 129,3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Иные межбюджетные трансферты бюджетам городских округов области на </w:t>
            </w:r>
            <w:proofErr w:type="spell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обнспечение</w:t>
            </w:r>
            <w:proofErr w:type="spell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выплат ежемесячного денежного вознаграждения советникам директоров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772Ю6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50501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77,2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77,2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772Ю6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50501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77,2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77,2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772Ю6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50501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77,2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77,2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Межбюджетные трансферты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772Ю6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51790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252,6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256,5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261,1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772Ю6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51790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252,6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256,5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261,1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772Ю6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51790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252,6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256,5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261,1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организациях"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2 901,3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2 543,8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2 433,4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R3040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2 901,3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2 543,8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2 433,4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R3040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2 901,3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2 543,8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2 433,4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77208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R3040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2 901,3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2 543,8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2 433,4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Подпрограмма «Развитие системы дополнительного образования в муниципальном образовании  городского округа город Шиханы»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11 421,0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7 770,3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7 770,3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Основное мероприятие "Реализация дополнительных </w:t>
            </w:r>
            <w:proofErr w:type="spell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общеразвивающих</w:t>
            </w:r>
            <w:proofErr w:type="spell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предпрофессиональных</w:t>
            </w:r>
            <w:proofErr w:type="spell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программ"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8 470,3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7 770,3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7 770,3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Реализация дополнительных </w:t>
            </w:r>
            <w:proofErr w:type="spell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общеразвивающих</w:t>
            </w:r>
            <w:proofErr w:type="spell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предпрофессиональных</w:t>
            </w:r>
            <w:proofErr w:type="spell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программ спортивной направленности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00590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8 470,3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7 770,3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7 770,3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00590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8 470,3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7 770,3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7 770,3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00590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8 470,3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7 770,3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7 770,3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"Укрепление материально-технической базы учреждений дополнительного образования"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694,0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Оснащение и укрепление материально-технической базы муниципальных образовательных организаций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79150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347,0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79150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347,0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79150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347,0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Укрепление материально-технической базы учреждений дополнительного образования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69100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347,0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69100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347,0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69100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347,0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"Проведение капитального и текущего ремонта муниципальных образовательных организаций"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515,5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Проведение капитального и текущего ремонта муниципальных образовательных организаций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Проведение капитального и текущего ремонта муниципальных образовательных организаций (за счет средств местного бюджета)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lastRenderedPageBreak/>
              <w:t>77303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345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Основное мероприятие "Обеспечение 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сохранения достигнутых показателей повышения оплаты труда отдельных категорий работников бюджетной сферы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741,2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Обеспечение 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сохранения достигнутых показателей повышения оплаты труда отдельных категорий работников бюджетной сферы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72500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719,0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Обеспечение 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сохранения достигнутых показателей повышения оплаты труда отдельных категорий работников бюджетной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сферы (учреждений дополнительного образования спортивной направленности)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72500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719,0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72500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719,0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72500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719,0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Обеспечение 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сохранения достигнутых показателей повышения оплаты труда отдельных категорий работников бюджетной сферы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S2500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22,2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Обеспечение 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сохранения достигнутых показателей повышения оплаты труда отдельных категорий работников бюджетной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сферы (учреждений дополнительного образования спортивной направленности) за счет средств местного бюджета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S2500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22,2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S2500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22,2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S2500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22,2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Обеспечение персонифицированного финансирования дополнительного образования детей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00590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Обеспечение персонифицированного финансирования дополнительного образования детей (в рамках исполнения муниципального </w:t>
            </w:r>
            <w:proofErr w:type="spell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соцального</w:t>
            </w:r>
            <w:proofErr w:type="spell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заказа на оказание муниципальных услуг в социальной сфере) учреждение дошкольного образования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00591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00591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00592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Обеспечение персонифицированного финансирования дополнительного образования детей (в рамках исполнения муниципального </w:t>
            </w:r>
            <w:proofErr w:type="spell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соцального</w:t>
            </w:r>
            <w:proofErr w:type="spell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заказа на оказание муниципальных услуг в социальной сфере) учреждение общего образования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00592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00592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77310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00592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"Функционирование МКУ «Управление образования, культуры и спорта»"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3 628,1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3 654,3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3 797,4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Функционирование МКУ «Управление образования, культуры и спорта»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3 628,1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3 654,3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3 797,4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3 444,2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3 575,4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3 718,5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3 444,2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3 575,4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3 718,5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176,8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76,8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76,8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176,8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76,8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76,8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2,1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2,1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"Участие в областных олимпиадах, соревнованиях и конкурсах в сфере образования"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121,2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Участие в областных олимпиадах, соревнованиях и конкурсах в сфере образования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121,2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121,2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121,2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"Городские мероприятия в сфере образования"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77003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Городские мероприятия в сфере образования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77003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77003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77003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Развитие культуры и средств массовой информации в муниципальном образовании  городского округа город Шиханы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24 085,2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12 749,2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12 816,1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"Библиотечное обслуживание населения, комплектование и обеспечение сохранности библиотечных фондов"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976,6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976,6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976,6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Библиотечное обслуживание населения, комплектование и обеспечение сохранности библиотечных фондов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976,6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976,6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976,6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976,6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976,6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976,6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976,6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976,6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976,6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Основное мероприятие "Функционирование МКУ "Редакция газеты </w:t>
            </w:r>
            <w:proofErr w:type="spell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Шиханские</w:t>
            </w:r>
            <w:proofErr w:type="spell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новости""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3 303,4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2 867,6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2 934,5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Функционирование МКУ "Редакция газеты </w:t>
            </w:r>
            <w:proofErr w:type="spell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Шиханские</w:t>
            </w:r>
            <w:proofErr w:type="spell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новости"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2 126,7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1 690,9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1 757,8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2 101,7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1 670,9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1 737,8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2 101,7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1 670,9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1 737,8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78600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1 176,7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1 176,7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1 176,7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78600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1 176,7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1 176,7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1 176,7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"Организация работы клубных формирований"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6 216,4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4 500,0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4 500,0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Организация работы клубных формирований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00590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6 216,4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4 500,0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4 500,0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00590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6 216,4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4 500,0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4 500,0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00590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6 216,4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4 500,0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4 500,0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Организация и проведение городских культурно-массовых мероприятий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4 770,0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4 405,0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4 405,0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Организация городских культурно-массовых мероприятий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99210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365,0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99210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365,0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99210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365,0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Проведение городских культурно-массовых мероприятий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99220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4 405,0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4 405,0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4 405,0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99220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4 405,0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4 405,0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4 405,0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99220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4 405,0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4 405,0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4 405,0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"Проведение текущего и капитального ремонтов учреждений культуры город Шиханы"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Межбюджетные трансферты на проведение капитального и текущего ремонтов, техническое оснащение муниципальных учреждений </w:t>
            </w:r>
            <w:proofErr w:type="spell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культурно-досугового</w:t>
            </w:r>
            <w:proofErr w:type="spell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типа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74020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74020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74020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"Укрепление материально-технической базы учреждений культуры"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341,0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Укрепление материально-технической базы учреждений культуры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69100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341,0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69100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341,0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69100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341,0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Основное мероприятие "Обеспечение 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сохранения достигнутых показателей повышения оплаты труда отдельных категорий работников бюджетной сферы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7 877,8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 xml:space="preserve">Обеспечение 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сохранения достигнутых показателей повышения оплаты труда отдельных категорий работников бюджетной сферы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72500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7 641,4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72500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7 641,4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72500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7 641,4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Обеспечение 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сохранения достигнутых показателей повышения оплаты труда отдельных категорий работников бюджетной сферы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за счет средств местного бюджета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S2500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236,4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S2500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236,4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S2500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236,4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Укрепление материально-технической базы учреждений культуры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78013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межбюджетные трансферты за счет средств, выделяемых из резервного фонда Правительства Саратовской области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78013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79903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78013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79903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78013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79903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Развитие физической культуры, спорта и молодежной политики в муниципальном образовании  городского округа город Шиханы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79000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985,0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"Ведомственная целевая программа "Организация отдыха, оздоровления и занятости детей в муниципальном образовании  городского округа город Шиханы""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79001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Ведомственная целевая программа "Организация отдыха, оздоровления и занятости детей в муниципальном образовании  городского округа город Шиханы"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79001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99990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79001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99990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79001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99990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"Реализация полномочий в сфере молодёжной политики"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79002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Реализация полномочий в сфере молодёжной политики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79002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99260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79002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99260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79002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99260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"Организация городских физкультурно-массовых спортивных мероприятий, участия в областных физкультурно-массовых спортивных мероприятиях"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79004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Организация городских физкультурно-массовых спортивных мероприятий, участия в областных физкультурно-массовых спортивных мероприятиях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79004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99310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79004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99310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79004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99310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"Содержание хоккейной коробки и катка"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79005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Содержание хоккейной коробки и катка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79005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99310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79005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99310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79005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99310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Формирование комфортной городской среды на территории муниципального образования  городского округа город Шиханы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83 803,3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"Всероссийский конкурс проектов создание комфортной городской среды среди малых городов"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Всероссийский конкурс проектов создание комфортной городской среды среди малых городов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автономным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"Подготовка и проведение экспертизы проектной сметной документации"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Подготовка и проведение экспертизы проектной сметной документации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автономным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255,0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"Реализация проектов развития муниципальных образований области, основанных на местных инициативах"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1 848,0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Реализация проектов развития муниципальных образований области, основанных на местных инициативах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72101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72101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72101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Реализация инициативных проектов за счет средств местного бюджета, за исключением инициативных платежей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S2171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S2171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S2171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Реализация инициативных проектов за счет средств местного бюджета  в части инициативных платежей граждан( благоустройство городского </w:t>
            </w:r>
            <w:proofErr w:type="spell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клажбища</w:t>
            </w:r>
            <w:proofErr w:type="spell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МО г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.Ш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иханы)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S2181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S2181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S2181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Реализация инициативных проектов за счет средств местного бюджета  в части инициативных платежей индивидуальных </w:t>
            </w: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предпринимателей и юридических  лиц (благоустройство общественной территории (благоустройство городского кладбища МО г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.Ш</w:t>
            </w:r>
            <w:proofErr w:type="gram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иханы)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lastRenderedPageBreak/>
              <w:t>7Г008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S2191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53,0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S2191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53,0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S2191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53,0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"Строительный контроль по благоустройству дворовых и общественных территорий"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7Г009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Строительный контроль по благоустройству дворовых и общественных территорий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7Г009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714,6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7Г009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714,6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7Г009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714,6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7Г009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785,4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автономным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7Г009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99110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785,4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Основное мероприятие "Поддержка  муниципальных программ формирования современной городской среды" 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7Г0И4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80 115,3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Поддержка  муниципальных программ формирования современной городской среды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7Г0И4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55550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8 500,0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7Г0И4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55550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8 500,0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автономным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7Г0И4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55550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8 500,0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Создание комфортной городской среды в малых городах и исторических поселениях –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7Г0И4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54240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71 615,3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7Г0И4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54240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71 615,3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Субсидии автономным учреждениям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7Г0И4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54240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71 615,3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Внепрограммные мероприятия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99300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292,4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194,7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196,0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99300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4,1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99300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4,1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99300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4,1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Осуществление органами местного самоуправления отдельных государственных полномочий </w:t>
            </w:r>
            <w:proofErr w:type="gram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по организации проведения мероприятий при осуществлении деятельности по обращению с животными без владельцев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99300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77130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191,9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191,9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191,9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99300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77130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191,9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191,9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191,9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99300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77130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191,9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191,9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191,9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Исполнение </w:t>
            </w:r>
            <w:proofErr w:type="spellStart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внеппрограммных</w:t>
            </w:r>
            <w:proofErr w:type="spellEnd"/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 xml:space="preserve"> мероприятий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99300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99300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Исполнение судебных актов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99300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04200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Средства резервных фондов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99400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693,8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Резервный фонд администрации муниципального образования  городского округа город Шиханы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99400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08800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693,8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99400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08800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693,8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99400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08800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693,8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Основное мероприятие "Обслуживание муниципального долга"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95000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6,2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5,5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95000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09710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6,2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5,5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95000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09710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6,2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5,5</w:t>
            </w:r>
          </w:p>
        </w:tc>
      </w:tr>
      <w:tr w:rsidR="00CE2C58" w:rsidRPr="00CE2C58" w:rsidTr="00CE2C58">
        <w:trPr>
          <w:trHeight w:val="493"/>
        </w:trPr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2C58" w:rsidRPr="00CE2C58" w:rsidRDefault="00CE2C58" w:rsidP="00CE2C58">
            <w:pPr>
              <w:spacing w:after="0" w:line="240" w:lineRule="auto"/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22272F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95000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09710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6,2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C58" w:rsidRPr="00CE2C58" w:rsidRDefault="00CE2C58" w:rsidP="00CE2C58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</w:pPr>
            <w:r w:rsidRPr="00CE2C58">
              <w:rPr>
                <w:rFonts w:ascii="PT Astra Serif" w:eastAsia="Times New Roman" w:hAnsi="PT Astra Serif" w:cs="Calibri"/>
                <w:color w:val="000000"/>
                <w:sz w:val="20"/>
                <w:szCs w:val="20"/>
                <w:lang w:eastAsia="ru-RU"/>
              </w:rPr>
              <w:t>5,5</w:t>
            </w:r>
          </w:p>
        </w:tc>
      </w:tr>
    </w:tbl>
    <w:p w:rsidR="001E14AD" w:rsidRDefault="001E14AD" w:rsidP="002A0727"/>
    <w:sectPr w:rsidR="001E14AD" w:rsidSect="002A0727">
      <w:pgSz w:w="11906" w:h="16838"/>
      <w:pgMar w:top="426" w:right="566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0727"/>
    <w:rsid w:val="001137A5"/>
    <w:rsid w:val="00120B6A"/>
    <w:rsid w:val="00126EE7"/>
    <w:rsid w:val="0018506E"/>
    <w:rsid w:val="001E14AD"/>
    <w:rsid w:val="001F1D99"/>
    <w:rsid w:val="00245E3F"/>
    <w:rsid w:val="002A0727"/>
    <w:rsid w:val="00307E20"/>
    <w:rsid w:val="00397D71"/>
    <w:rsid w:val="003D0522"/>
    <w:rsid w:val="003E51D6"/>
    <w:rsid w:val="00477A6A"/>
    <w:rsid w:val="00494BFB"/>
    <w:rsid w:val="004E558D"/>
    <w:rsid w:val="00515DE4"/>
    <w:rsid w:val="00527AAE"/>
    <w:rsid w:val="005B1E41"/>
    <w:rsid w:val="005D5AA6"/>
    <w:rsid w:val="005D60DF"/>
    <w:rsid w:val="005D669C"/>
    <w:rsid w:val="005E43E6"/>
    <w:rsid w:val="00622858"/>
    <w:rsid w:val="00740ED6"/>
    <w:rsid w:val="00755DD8"/>
    <w:rsid w:val="00776E53"/>
    <w:rsid w:val="008F077D"/>
    <w:rsid w:val="009A6A42"/>
    <w:rsid w:val="009D17DC"/>
    <w:rsid w:val="00A62DB6"/>
    <w:rsid w:val="00A81798"/>
    <w:rsid w:val="00A85A6D"/>
    <w:rsid w:val="00B84FB6"/>
    <w:rsid w:val="00BA3A94"/>
    <w:rsid w:val="00C0313E"/>
    <w:rsid w:val="00C3706B"/>
    <w:rsid w:val="00C905D1"/>
    <w:rsid w:val="00CE293A"/>
    <w:rsid w:val="00CE2C58"/>
    <w:rsid w:val="00D229C8"/>
    <w:rsid w:val="00D95F7F"/>
    <w:rsid w:val="00E51A6B"/>
    <w:rsid w:val="00E96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4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07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A0727"/>
    <w:rPr>
      <w:color w:val="800080"/>
      <w:u w:val="single"/>
    </w:rPr>
  </w:style>
  <w:style w:type="paragraph" w:customStyle="1" w:styleId="font5">
    <w:name w:val="font5"/>
    <w:basedOn w:val="a"/>
    <w:rsid w:val="002A072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A072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b/>
      <w:bCs/>
      <w:color w:val="000000"/>
      <w:sz w:val="20"/>
      <w:szCs w:val="20"/>
      <w:lang w:eastAsia="ru-RU"/>
    </w:rPr>
  </w:style>
  <w:style w:type="paragraph" w:customStyle="1" w:styleId="xl74">
    <w:name w:val="xl74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color w:val="000000"/>
      <w:sz w:val="20"/>
      <w:szCs w:val="20"/>
      <w:lang w:eastAsia="ru-RU"/>
    </w:rPr>
  </w:style>
  <w:style w:type="paragraph" w:customStyle="1" w:styleId="xl76">
    <w:name w:val="xl76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color w:val="000000"/>
      <w:sz w:val="20"/>
      <w:szCs w:val="20"/>
      <w:lang w:eastAsia="ru-RU"/>
    </w:rPr>
  </w:style>
  <w:style w:type="paragraph" w:customStyle="1" w:styleId="xl77">
    <w:name w:val="xl77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color w:val="000000"/>
      <w:sz w:val="20"/>
      <w:szCs w:val="20"/>
      <w:lang w:eastAsia="ru-RU"/>
    </w:rPr>
  </w:style>
  <w:style w:type="paragraph" w:customStyle="1" w:styleId="xl78">
    <w:name w:val="xl78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color w:val="000000"/>
      <w:sz w:val="20"/>
      <w:szCs w:val="20"/>
      <w:lang w:eastAsia="ru-RU"/>
    </w:rPr>
  </w:style>
  <w:style w:type="paragraph" w:customStyle="1" w:styleId="xl82">
    <w:name w:val="xl82"/>
    <w:basedOn w:val="a"/>
    <w:rsid w:val="002A072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2A0727"/>
    <w:pP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2A0727"/>
    <w:pPr>
      <w:shd w:val="clear" w:color="000000" w:fill="FFFFFF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2A0727"/>
    <w:pPr>
      <w:shd w:val="clear" w:color="000000" w:fill="FFFFFF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2A0727"/>
    <w:pP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b/>
      <w:bCs/>
      <w:i/>
      <w:iCs/>
      <w:color w:val="000000"/>
      <w:sz w:val="20"/>
      <w:szCs w:val="20"/>
      <w:lang w:eastAsia="ru-RU"/>
    </w:rPr>
  </w:style>
  <w:style w:type="paragraph" w:customStyle="1" w:styleId="xl88">
    <w:name w:val="xl88"/>
    <w:basedOn w:val="a"/>
    <w:rsid w:val="002A0727"/>
    <w:pPr>
      <w:shd w:val="clear" w:color="000000" w:fill="FFFFFF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b/>
      <w:bCs/>
      <w:i/>
      <w:iCs/>
      <w:color w:val="000000"/>
      <w:sz w:val="20"/>
      <w:szCs w:val="20"/>
      <w:lang w:eastAsia="ru-RU"/>
    </w:rPr>
  </w:style>
  <w:style w:type="paragraph" w:customStyle="1" w:styleId="xl89">
    <w:name w:val="xl89"/>
    <w:basedOn w:val="a"/>
    <w:rsid w:val="002A0727"/>
    <w:pP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i/>
      <w:iCs/>
      <w:color w:val="000000"/>
      <w:sz w:val="20"/>
      <w:szCs w:val="20"/>
      <w:lang w:eastAsia="ru-RU"/>
    </w:rPr>
  </w:style>
  <w:style w:type="paragraph" w:customStyle="1" w:styleId="xl90">
    <w:name w:val="xl90"/>
    <w:basedOn w:val="a"/>
    <w:rsid w:val="002A0727"/>
    <w:pPr>
      <w:shd w:val="clear" w:color="000000" w:fill="FFFFFF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i/>
      <w:iCs/>
      <w:color w:val="000000"/>
      <w:sz w:val="20"/>
      <w:szCs w:val="20"/>
      <w:lang w:eastAsia="ru-RU"/>
    </w:rPr>
  </w:style>
  <w:style w:type="paragraph" w:customStyle="1" w:styleId="xl91">
    <w:name w:val="xl91"/>
    <w:basedOn w:val="a"/>
    <w:rsid w:val="002A072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2A072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color w:val="000000"/>
      <w:sz w:val="20"/>
      <w:szCs w:val="20"/>
      <w:lang w:eastAsia="ru-RU"/>
    </w:rPr>
  </w:style>
  <w:style w:type="paragraph" w:customStyle="1" w:styleId="xl94">
    <w:name w:val="xl94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b/>
      <w:bCs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color w:val="000000"/>
      <w:sz w:val="20"/>
      <w:szCs w:val="20"/>
      <w:lang w:eastAsia="ru-RU"/>
    </w:rPr>
  </w:style>
  <w:style w:type="paragraph" w:customStyle="1" w:styleId="xl96">
    <w:name w:val="xl96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color w:val="000000"/>
      <w:sz w:val="20"/>
      <w:szCs w:val="20"/>
      <w:lang w:eastAsia="ru-RU"/>
    </w:rPr>
  </w:style>
  <w:style w:type="paragraph" w:customStyle="1" w:styleId="xl97">
    <w:name w:val="xl97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color w:val="000000"/>
      <w:sz w:val="20"/>
      <w:szCs w:val="20"/>
      <w:lang w:eastAsia="ru-RU"/>
    </w:rPr>
  </w:style>
  <w:style w:type="paragraph" w:customStyle="1" w:styleId="xl98">
    <w:name w:val="xl98"/>
    <w:basedOn w:val="a"/>
    <w:rsid w:val="002A0727"/>
    <w:pPr>
      <w:shd w:val="clear" w:color="000000" w:fill="FFFFFF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b/>
      <w:bCs/>
      <w:color w:val="000000"/>
      <w:sz w:val="20"/>
      <w:szCs w:val="20"/>
      <w:lang w:eastAsia="ru-RU"/>
    </w:rPr>
  </w:style>
  <w:style w:type="paragraph" w:customStyle="1" w:styleId="xl99">
    <w:name w:val="xl99"/>
    <w:basedOn w:val="a"/>
    <w:rsid w:val="002A072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b/>
      <w:bCs/>
      <w:color w:val="000000"/>
      <w:sz w:val="20"/>
      <w:szCs w:val="20"/>
      <w:lang w:eastAsia="ru-RU"/>
    </w:rPr>
  </w:style>
  <w:style w:type="paragraph" w:customStyle="1" w:styleId="xl101">
    <w:name w:val="xl101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102">
    <w:name w:val="xl102"/>
    <w:basedOn w:val="a"/>
    <w:rsid w:val="002A072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103">
    <w:name w:val="xl103"/>
    <w:basedOn w:val="a"/>
    <w:rsid w:val="002A072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color w:val="000000"/>
      <w:sz w:val="20"/>
      <w:szCs w:val="20"/>
      <w:lang w:eastAsia="ru-RU"/>
    </w:rPr>
  </w:style>
  <w:style w:type="paragraph" w:customStyle="1" w:styleId="xl105">
    <w:name w:val="xl105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b/>
      <w:bCs/>
      <w:sz w:val="20"/>
      <w:szCs w:val="20"/>
      <w:lang w:eastAsia="ru-RU"/>
    </w:rPr>
  </w:style>
  <w:style w:type="paragraph" w:customStyle="1" w:styleId="xl106">
    <w:name w:val="xl106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sz w:val="20"/>
      <w:szCs w:val="20"/>
      <w:lang w:eastAsia="ru-RU"/>
    </w:rPr>
  </w:style>
  <w:style w:type="paragraph" w:customStyle="1" w:styleId="xl107">
    <w:name w:val="xl107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b/>
      <w:bCs/>
      <w:i/>
      <w:iCs/>
      <w:color w:val="000000"/>
      <w:sz w:val="20"/>
      <w:szCs w:val="20"/>
      <w:lang w:eastAsia="ru-RU"/>
    </w:rPr>
  </w:style>
  <w:style w:type="paragraph" w:customStyle="1" w:styleId="xl109">
    <w:name w:val="xl109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b/>
      <w:bCs/>
      <w:i/>
      <w:iCs/>
      <w:color w:val="000000"/>
      <w:sz w:val="20"/>
      <w:szCs w:val="20"/>
      <w:lang w:eastAsia="ru-RU"/>
    </w:rPr>
  </w:style>
  <w:style w:type="paragraph" w:customStyle="1" w:styleId="xl110">
    <w:name w:val="xl110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color w:val="000000"/>
      <w:sz w:val="20"/>
      <w:szCs w:val="20"/>
      <w:lang w:eastAsia="ru-RU"/>
    </w:rPr>
  </w:style>
  <w:style w:type="paragraph" w:customStyle="1" w:styleId="xl111">
    <w:name w:val="xl111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color w:val="000000"/>
      <w:sz w:val="20"/>
      <w:szCs w:val="20"/>
      <w:lang w:eastAsia="ru-RU"/>
    </w:rPr>
  </w:style>
  <w:style w:type="paragraph" w:customStyle="1" w:styleId="xl112">
    <w:name w:val="xl112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b/>
      <w:bCs/>
      <w:i/>
      <w:iCs/>
      <w:color w:val="000000"/>
      <w:sz w:val="20"/>
      <w:szCs w:val="20"/>
      <w:lang w:eastAsia="ru-RU"/>
    </w:rPr>
  </w:style>
  <w:style w:type="paragraph" w:customStyle="1" w:styleId="xl113">
    <w:name w:val="xl113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116">
    <w:name w:val="xl116"/>
    <w:basedOn w:val="a"/>
    <w:rsid w:val="002A072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i/>
      <w:iCs/>
      <w:color w:val="000000"/>
      <w:sz w:val="20"/>
      <w:szCs w:val="20"/>
      <w:lang w:eastAsia="ru-RU"/>
    </w:rPr>
  </w:style>
  <w:style w:type="paragraph" w:customStyle="1" w:styleId="xl117">
    <w:name w:val="xl117"/>
    <w:basedOn w:val="a"/>
    <w:rsid w:val="002A072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i/>
      <w:iCs/>
      <w:color w:val="000000"/>
      <w:sz w:val="20"/>
      <w:szCs w:val="20"/>
      <w:lang w:eastAsia="ru-RU"/>
    </w:rPr>
  </w:style>
  <w:style w:type="paragraph" w:customStyle="1" w:styleId="xl118">
    <w:name w:val="xl118"/>
    <w:basedOn w:val="a"/>
    <w:rsid w:val="002A072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i/>
      <w:iCs/>
      <w:color w:val="000000"/>
      <w:sz w:val="20"/>
      <w:szCs w:val="20"/>
      <w:lang w:eastAsia="ru-RU"/>
    </w:rPr>
  </w:style>
  <w:style w:type="paragraph" w:customStyle="1" w:styleId="xl119">
    <w:name w:val="xl119"/>
    <w:basedOn w:val="a"/>
    <w:rsid w:val="002A072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color w:val="000000"/>
      <w:sz w:val="20"/>
      <w:szCs w:val="20"/>
      <w:lang w:eastAsia="ru-RU"/>
    </w:rPr>
  </w:style>
  <w:style w:type="paragraph" w:customStyle="1" w:styleId="xl120">
    <w:name w:val="xl120"/>
    <w:basedOn w:val="a"/>
    <w:rsid w:val="002A072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color w:val="000000"/>
      <w:sz w:val="20"/>
      <w:szCs w:val="20"/>
      <w:lang w:eastAsia="ru-RU"/>
    </w:rPr>
  </w:style>
  <w:style w:type="paragraph" w:customStyle="1" w:styleId="xl121">
    <w:name w:val="xl121"/>
    <w:basedOn w:val="a"/>
    <w:rsid w:val="002A0727"/>
    <w:pP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color w:val="000000"/>
      <w:sz w:val="20"/>
      <w:szCs w:val="20"/>
      <w:lang w:eastAsia="ru-RU"/>
    </w:rPr>
  </w:style>
  <w:style w:type="paragraph" w:customStyle="1" w:styleId="xl122">
    <w:name w:val="xl122"/>
    <w:basedOn w:val="a"/>
    <w:rsid w:val="002A072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color w:val="000000"/>
      <w:sz w:val="20"/>
      <w:szCs w:val="20"/>
      <w:lang w:eastAsia="ru-RU"/>
    </w:rPr>
  </w:style>
  <w:style w:type="paragraph" w:customStyle="1" w:styleId="xl123">
    <w:name w:val="xl123"/>
    <w:basedOn w:val="a"/>
    <w:rsid w:val="002A0727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2A072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color w:val="000000"/>
      <w:sz w:val="20"/>
      <w:szCs w:val="20"/>
      <w:lang w:eastAsia="ru-RU"/>
    </w:rPr>
  </w:style>
  <w:style w:type="paragraph" w:customStyle="1" w:styleId="xl126">
    <w:name w:val="xl126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color w:val="000000"/>
      <w:sz w:val="20"/>
      <w:szCs w:val="20"/>
      <w:lang w:eastAsia="ru-RU"/>
    </w:rPr>
  </w:style>
  <w:style w:type="paragraph" w:customStyle="1" w:styleId="xl127">
    <w:name w:val="xl127"/>
    <w:basedOn w:val="a"/>
    <w:rsid w:val="002A072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0"/>
      <w:szCs w:val="20"/>
      <w:lang w:eastAsia="ru-RU"/>
    </w:rPr>
  </w:style>
  <w:style w:type="paragraph" w:customStyle="1" w:styleId="xl128">
    <w:name w:val="xl128"/>
    <w:basedOn w:val="a"/>
    <w:rsid w:val="002A072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0"/>
      <w:szCs w:val="20"/>
      <w:lang w:eastAsia="ru-RU"/>
    </w:rPr>
  </w:style>
  <w:style w:type="paragraph" w:customStyle="1" w:styleId="xl129">
    <w:name w:val="xl129"/>
    <w:basedOn w:val="a"/>
    <w:rsid w:val="00E51A6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0"/>
      <w:szCs w:val="20"/>
      <w:lang w:eastAsia="ru-RU"/>
    </w:rPr>
  </w:style>
  <w:style w:type="paragraph" w:customStyle="1" w:styleId="xl130">
    <w:name w:val="xl130"/>
    <w:basedOn w:val="a"/>
    <w:rsid w:val="00E51A6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0"/>
      <w:szCs w:val="20"/>
      <w:lang w:eastAsia="ru-RU"/>
    </w:rPr>
  </w:style>
  <w:style w:type="paragraph" w:customStyle="1" w:styleId="xl131">
    <w:name w:val="xl131"/>
    <w:basedOn w:val="a"/>
    <w:rsid w:val="00E51A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color w:val="000000"/>
      <w:sz w:val="20"/>
      <w:szCs w:val="20"/>
      <w:lang w:eastAsia="ru-RU"/>
    </w:rPr>
  </w:style>
  <w:style w:type="paragraph" w:customStyle="1" w:styleId="xl132">
    <w:name w:val="xl132"/>
    <w:basedOn w:val="a"/>
    <w:rsid w:val="001F1D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color w:val="000000"/>
      <w:sz w:val="20"/>
      <w:szCs w:val="20"/>
      <w:lang w:eastAsia="ru-RU"/>
    </w:rPr>
  </w:style>
  <w:style w:type="paragraph" w:customStyle="1" w:styleId="font7">
    <w:name w:val="font7"/>
    <w:basedOn w:val="a"/>
    <w:rsid w:val="00CE2C58"/>
    <w:pP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sz w:val="20"/>
      <w:szCs w:val="20"/>
      <w:lang w:eastAsia="ru-RU"/>
    </w:rPr>
  </w:style>
  <w:style w:type="paragraph" w:customStyle="1" w:styleId="font8">
    <w:name w:val="font8"/>
    <w:basedOn w:val="a"/>
    <w:rsid w:val="00CE2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21</Pages>
  <Words>8463</Words>
  <Characters>48240</Characters>
  <Application>Microsoft Office Word</Application>
  <DocSecurity>0</DocSecurity>
  <Lines>402</Lines>
  <Paragraphs>113</Paragraphs>
  <ScaleCrop>false</ScaleCrop>
  <Company/>
  <LinksUpToDate>false</LinksUpToDate>
  <CharactersWithSpaces>56590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2025-09-04T07:25:00Z</dcterms:created>
  <dcterms:modified xsi:type="dcterms:W3CDTF">2025-09-04T07:31:00Z</dcterms:modified>
</cp:coreProperties>
</file>