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1" w:type="dxa"/>
        <w:tblInd w:w="108" w:type="dxa"/>
        <w:tblLook w:val="04A0"/>
      </w:tblPr>
      <w:tblGrid>
        <w:gridCol w:w="4976"/>
        <w:gridCol w:w="1088"/>
        <w:gridCol w:w="1026"/>
        <w:gridCol w:w="576"/>
        <w:gridCol w:w="1256"/>
        <w:gridCol w:w="1236"/>
        <w:gridCol w:w="1356"/>
      </w:tblGrid>
      <w:tr w:rsidR="00210DE5" w:rsidRPr="00210DE5" w:rsidTr="00210DE5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bookmarkStart w:id="0" w:name="RANGE!A1:H437"/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Проект</w:t>
            </w:r>
            <w:bookmarkEnd w:id="0"/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10DE5" w:rsidRPr="00210DE5" w:rsidTr="00210DE5">
        <w:trPr>
          <w:trHeight w:val="27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Приложение № 1</w:t>
            </w:r>
          </w:p>
        </w:tc>
      </w:tr>
      <w:tr w:rsidR="00210DE5" w:rsidRPr="00210DE5" w:rsidTr="00210DE5">
        <w:trPr>
          <w:trHeight w:val="720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к решению Собрания депутатов города Шиханы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i/>
                <w:iCs/>
                <w:color w:val="000000"/>
                <w:sz w:val="20"/>
                <w:szCs w:val="20"/>
                <w:lang w:eastAsia="ru-RU"/>
              </w:rPr>
              <w:t>от _________ г. № ________</w:t>
            </w:r>
          </w:p>
        </w:tc>
      </w:tr>
      <w:tr w:rsidR="00210DE5" w:rsidRPr="00210DE5" w:rsidTr="00210DE5">
        <w:trPr>
          <w:trHeight w:val="945"/>
        </w:trPr>
        <w:tc>
          <w:tcPr>
            <w:tcW w:w="111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г. Шиханы на 2022 год и на плановый период 2023 и 2024 годов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10DE5" w:rsidRPr="00210DE5" w:rsidRDefault="00210DE5" w:rsidP="00210DE5">
            <w:pPr>
              <w:spacing w:after="0" w:line="240" w:lineRule="auto"/>
              <w:jc w:val="right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тыс. рублей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2023год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</w:tr>
      <w:tr w:rsidR="00210DE5" w:rsidRPr="00210DE5" w:rsidTr="00210DE5">
        <w:trPr>
          <w:trHeight w:val="1020"/>
        </w:trPr>
        <w:tc>
          <w:tcPr>
            <w:tcW w:w="4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Програм- мная статья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направ-ление расходов</w:t>
            </w: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192 899,5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148 343,0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151 919,9</w:t>
            </w:r>
          </w:p>
        </w:tc>
      </w:tr>
      <w:tr w:rsidR="00210DE5" w:rsidRPr="00210DE5" w:rsidTr="00210DE5">
        <w:trPr>
          <w:trHeight w:val="9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Развитие муниципального управления и централизация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38 151,5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33 229,0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34 204,1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34 793,9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31 176,5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32 071,5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обеспечение деятельности главы муниципального образования город Шиханы и заместителей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3 643,2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3 602,4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3 736,9</w:t>
            </w:r>
          </w:p>
        </w:tc>
      </w:tr>
      <w:tr w:rsidR="00210DE5" w:rsidRPr="00210DE5" w:rsidTr="00210DE5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3 643,2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3 602,4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3 736,9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3 643,2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3 602,4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3 736,9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поощрение муниципальных управленческих команд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79330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450,2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79330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450,2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79330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450,2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30 700,5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27 574,1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28 334,6</w:t>
            </w:r>
          </w:p>
        </w:tc>
      </w:tr>
      <w:tr w:rsidR="00210DE5" w:rsidRPr="00210DE5" w:rsidTr="00210DE5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23 216,2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24 076,7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24 837,2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10 807,9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11 157,8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11 437,9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12 408,3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12 918,9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13 399,3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7 147,1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3 382,4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3 382,4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7 147,1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3 382,4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3 382,4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115,0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115,0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620,2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594,2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602,9</w:t>
            </w:r>
          </w:p>
        </w:tc>
      </w:tr>
      <w:tr w:rsidR="00210DE5" w:rsidRPr="00210DE5" w:rsidTr="00210DE5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210DE5" w:rsidRPr="00210DE5" w:rsidTr="00210DE5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265,9</w:t>
            </w:r>
          </w:p>
        </w:tc>
      </w:tr>
      <w:tr w:rsidR="00210DE5" w:rsidRPr="00210DE5" w:rsidTr="00210DE5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265,9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263,6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257,2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265,9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деятельности Государственной автоматизированной системы «Выборы»"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134,4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134,4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134,4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134,4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134,4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1 333,8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1 297,8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1 369,2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1 333,8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1 297,8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1 369,2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1 333,8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1 297,8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1 369,2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1 333,8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1 297,8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1 369,2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Развитие муниципальной службы в администрации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"развитие муниципальной службы в администрации муниципального образования города Шиханы"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надлежащего осуществления полномочий по решению вопросов местного значения"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1 241,2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1 241,2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500,5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71009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740,7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Социальная поддержка граждан в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3 329,8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3 522,3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3 585,5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"Ведомственная целевая программа "Доступная среда муниципального образования города Шиханы" 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19,0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Ведомственная целевая программа "Доступная среда муниципального образования города Шиханы"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19,0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210DE5" w:rsidRPr="00210DE5" w:rsidTr="00210DE5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1 798,3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1 840,7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1 903,9</w:t>
            </w:r>
          </w:p>
        </w:tc>
      </w:tr>
      <w:tr w:rsidR="00210DE5" w:rsidRPr="00210DE5" w:rsidTr="00210DE5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210DE5" w:rsidRPr="00210DE5" w:rsidTr="00210DE5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1 441,7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1 503,7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1 566,9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32,2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32,2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1 409,5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1 471,5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1 534,7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1 409,5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1 471,5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1 534,7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Исполнение переданных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210DE5" w:rsidRPr="00210DE5" w:rsidTr="00210DE5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210DE5" w:rsidRPr="00210DE5" w:rsidTr="00210DE5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723,3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684,1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684,1</w:t>
            </w:r>
          </w:p>
        </w:tc>
      </w:tr>
      <w:tr w:rsidR="00210DE5" w:rsidRPr="00210DE5" w:rsidTr="00210DE5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210DE5" w:rsidRPr="00210DE5" w:rsidTr="00210DE5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22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210DE5" w:rsidRPr="00210DE5" w:rsidTr="00210DE5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331,6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22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77И00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77И00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77И00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Исполнение переданных государственных  полномочий по исполнению функций  государственного управления охраной труда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210DE5" w:rsidRPr="00210DE5" w:rsidTr="00210DE5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334,2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334,2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337,0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льготным проездом в автобусном транспорте автотранспортных предприятий муниципального образования город Шиханы студентов проживающих в муниципальном образовании города Шиханы, обучающиеся в учебных заведениях г. Вольска"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72006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304,5</w:t>
            </w:r>
          </w:p>
        </w:tc>
      </w:tr>
      <w:tr w:rsidR="00210DE5" w:rsidRPr="00210DE5" w:rsidTr="00210DE5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льготным проездом в автобусном транспорте автотранспортных предприятий муниципального образования город Шиханы студентов проживающих в муниципальном образовании города Шиханы, обучающиеся в учебных заведениях г. Вольска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72006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89730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304,5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72006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89730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304,5</w:t>
            </w:r>
          </w:p>
        </w:tc>
      </w:tr>
      <w:tr w:rsidR="00210DE5" w:rsidRPr="00210DE5" w:rsidTr="00210DE5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72006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89730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114,6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304,5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304,5</w:t>
            </w:r>
          </w:p>
        </w:tc>
      </w:tr>
      <w:tr w:rsidR="00210DE5" w:rsidRPr="00210DE5" w:rsidTr="00210DE5">
        <w:trPr>
          <w:trHeight w:val="10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муниципального образования города Шиханы от чрезвычайных ситуаций природного и техногенного характера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4 510,5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3 961,9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3 961,9</w:t>
            </w:r>
          </w:p>
        </w:tc>
      </w:tr>
      <w:tr w:rsidR="00210DE5" w:rsidRPr="00210DE5" w:rsidTr="00210DE5">
        <w:trPr>
          <w:trHeight w:val="10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"Ведомственная целевая программа "Профилактика терроризма и экстремизма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210DE5" w:rsidRPr="00210DE5" w:rsidTr="00210DE5">
        <w:trPr>
          <w:trHeight w:val="7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Ведомственная целевая программа "Профилактика терроризма и экстремизма в муниципальном образовании города Шиханы Саратовской области"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210DE5" w:rsidRPr="00210DE5" w:rsidTr="00210DE5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210DE5" w:rsidRPr="00210DE5" w:rsidTr="00210DE5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210DE5" w:rsidRPr="00210DE5" w:rsidTr="00210DE5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"Содержание и обеспечение деятельности МКУ "УПРАВЛЕНИЕ ПО ДЕЛАМ ГО И ЧС""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4 080,9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3 931,9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3 931,9</w:t>
            </w:r>
          </w:p>
        </w:tc>
      </w:tr>
      <w:tr w:rsidR="00210DE5" w:rsidRPr="00210DE5" w:rsidTr="00210DE5">
        <w:trPr>
          <w:trHeight w:val="8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Содержание и обеспечение деятельности МКУ «УПРАВЛЕНИЕ ПО ДЕЛАМ ГО И ЧС"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4 080,9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3 931,9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3 931,9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3 363,0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3 355,1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3 355,1</w:t>
            </w:r>
          </w:p>
        </w:tc>
      </w:tr>
      <w:tr w:rsidR="00210DE5" w:rsidRPr="00210DE5" w:rsidTr="00210DE5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3 363,0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3 355,1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3 355,1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689,9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571,8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571,8</w:t>
            </w:r>
          </w:p>
        </w:tc>
      </w:tr>
      <w:tr w:rsidR="00210DE5" w:rsidRPr="00210DE5" w:rsidTr="00210DE5">
        <w:trPr>
          <w:trHeight w:val="5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689,9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571,8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571,8</w:t>
            </w:r>
          </w:p>
        </w:tc>
      </w:tr>
      <w:tr w:rsidR="00210DE5" w:rsidRPr="00210DE5" w:rsidTr="00210DE5">
        <w:trPr>
          <w:trHeight w:val="4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210DE5" w:rsidRPr="00210DE5" w:rsidTr="00210DE5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210DE5" w:rsidRPr="00210DE5" w:rsidTr="00210DE5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Основное мероприятие "Обеспечение надлежащего осуществления полномочий по решению вопросов </w:t>
            </w: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местного значения"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73008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229,6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Обеспечение надлежащего осуществления полномочий по решению вопросов местного значения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229,6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229,6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229,6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11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Развитие экономики, поддержка предпринимательства  и управление муниципальным имуществом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6 842,3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1 404,6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1 404,6</w:t>
            </w:r>
          </w:p>
        </w:tc>
      </w:tr>
      <w:tr w:rsidR="00210DE5" w:rsidRPr="00210DE5" w:rsidTr="00210DE5">
        <w:trPr>
          <w:trHeight w:val="10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8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7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"Проведение текущего и капитального ремонта муниципального имущества"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4 920,2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11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 Проведение работ по восстановлению систем теплоснабжения населенных пунктов (за счет средств, выделяемых из резервного фонда Правительства Саратовской области)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79911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4 920,2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60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79911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4 920,2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74003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79911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4 920,2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865,4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210DE5" w:rsidRPr="00210DE5" w:rsidTr="00210DE5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Оплата оказанных в соответствии с санитарными нормами и правилами коммунальных услуг, услуг содержания  и текущего ремонта, за незаселенные(пустующие) помещения муниципальной собственности в многоквартирных домах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865,4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865,4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865,4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859,1</w:t>
            </w:r>
          </w:p>
        </w:tc>
      </w:tr>
      <w:tr w:rsidR="00210DE5" w:rsidRPr="00210DE5" w:rsidTr="00210DE5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210DE5" w:rsidRPr="00210DE5" w:rsidTr="00210DE5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545,5</w:t>
            </w:r>
          </w:p>
        </w:tc>
      </w:tr>
      <w:tr w:rsidR="00210DE5" w:rsidRPr="00210DE5" w:rsidTr="00210DE5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"Выполнение работ по технической инвентаризации (оформление технических планов и кадастровых паспортов объектов капитального строительства)"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Выполнение работ по технической инвентаризации (оформление технических планов и кадастровых паспортов объектов капитального строительства)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24 435,6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11 687,9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11 896,7</w:t>
            </w:r>
          </w:p>
        </w:tc>
      </w:tr>
      <w:tr w:rsidR="00210DE5" w:rsidRPr="00210DE5" w:rsidTr="00210DE5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"Ведомственная целевая программа "Повышение безопасности дорожного движения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6 679,6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6 281,8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6 418,8</w:t>
            </w:r>
          </w:p>
        </w:tc>
      </w:tr>
      <w:tr w:rsidR="00210DE5" w:rsidRPr="00210DE5" w:rsidTr="00210DE5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6 679,6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6 281,8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6 418,8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4 500,0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4 500,0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3 379,6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1 781,8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1 918,8</w:t>
            </w:r>
          </w:p>
        </w:tc>
      </w:tr>
      <w:tr w:rsidR="00210DE5" w:rsidRPr="00210DE5" w:rsidTr="00210DE5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3 379,6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1 781,8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1 918,8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Основное мероприятие "Благоустройство территории муниципального образования города Шиханы"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14 972,1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2 536,0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мероприятий по благоустройству территорий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78120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Благоустройство территории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4 972,1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2 536,0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4 386,0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2 536,0</w:t>
            </w:r>
          </w:p>
        </w:tc>
      </w:tr>
      <w:tr w:rsidR="00210DE5" w:rsidRPr="00210DE5" w:rsidTr="00210DE5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4 386,0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2 536,0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2 536,0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586,1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586,1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Основное мероприятие "Обеспечение функционирования МКУ «УГХ»"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1 808,9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1 905,1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1 976,9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функционирования МКУ «УГХ»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1 808,9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1 905,1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1 976,9</w:t>
            </w:r>
          </w:p>
        </w:tc>
      </w:tr>
      <w:tr w:rsidR="00210DE5" w:rsidRPr="00210DE5" w:rsidTr="00210DE5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1 644,2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1 900,1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1 971,9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1 644,2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1 900,1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1 971,9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910,0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910,0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850,0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210DE5" w:rsidRPr="00210DE5" w:rsidTr="00210DE5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"Организация конкурса "Мой дом, мой двор""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конкурса "Мой дом, мой двор"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"Проведение дератизационных мероприятий"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Проведение дератизационных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210DE5" w:rsidRPr="00210DE5" w:rsidTr="00210DE5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75014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40,0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на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76000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Энергосбережение и повышение энергетической эффективности на территории муниципального образования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"Замена светильников уличного освещения"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Замена светильников уличного освещения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210DE5" w:rsidRPr="00210DE5" w:rsidTr="00210DE5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услуг.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Развитие образования в муниципальном образовании города Шиханы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85 971,8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81 207,7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81 056,5</w:t>
            </w:r>
          </w:p>
        </w:tc>
      </w:tr>
      <w:tr w:rsidR="00210DE5" w:rsidRPr="00210DE5" w:rsidTr="00210DE5">
        <w:trPr>
          <w:trHeight w:val="9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дошкольного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77100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34 268,3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30 545,0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31 876,0</w:t>
            </w:r>
          </w:p>
        </w:tc>
      </w:tr>
      <w:tr w:rsidR="00210DE5" w:rsidRPr="00210DE5" w:rsidTr="00210DE5">
        <w:trPr>
          <w:trHeight w:val="8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Основное мероприятие "Реализация основных общеобразовательных программ дошкольного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19 329,4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17 932,5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17 932,5</w:t>
            </w:r>
          </w:p>
        </w:tc>
      </w:tr>
      <w:tr w:rsidR="00210DE5" w:rsidRPr="00210DE5" w:rsidTr="00210DE5">
        <w:trPr>
          <w:trHeight w:val="84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19 329,4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17 932,5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17 932,5</w:t>
            </w:r>
          </w:p>
        </w:tc>
      </w:tr>
      <w:tr w:rsidR="00210DE5" w:rsidRPr="00210DE5" w:rsidTr="00210DE5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19 329,4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17 932,5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17 932,5</w:t>
            </w:r>
          </w:p>
        </w:tc>
      </w:tr>
      <w:tr w:rsidR="00210DE5" w:rsidRPr="00210DE5" w:rsidTr="00210DE5">
        <w:trPr>
          <w:trHeight w:val="43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19 329,4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17 932,5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17 932,5</w:t>
            </w:r>
          </w:p>
        </w:tc>
      </w:tr>
      <w:tr w:rsidR="00210DE5" w:rsidRPr="00210DE5" w:rsidTr="00210DE5">
        <w:trPr>
          <w:trHeight w:val="3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13 239,8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11 467,7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12 798,7</w:t>
            </w:r>
          </w:p>
        </w:tc>
      </w:tr>
      <w:tr w:rsidR="00210DE5" w:rsidRPr="00210DE5" w:rsidTr="00210DE5">
        <w:trPr>
          <w:trHeight w:val="70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12 940,6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11 186,9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12 517,9</w:t>
            </w:r>
          </w:p>
        </w:tc>
      </w:tr>
      <w:tr w:rsidR="00210DE5" w:rsidRPr="00210DE5" w:rsidTr="00210DE5">
        <w:trPr>
          <w:trHeight w:val="6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12 940,6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11 186,9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12 517,9</w:t>
            </w:r>
          </w:p>
        </w:tc>
      </w:tr>
      <w:tr w:rsidR="00210DE5" w:rsidRPr="00210DE5" w:rsidTr="00210DE5">
        <w:trPr>
          <w:trHeight w:val="3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12 940,6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11 186,9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12 517,9</w:t>
            </w:r>
          </w:p>
        </w:tc>
      </w:tr>
      <w:tr w:rsidR="00210DE5" w:rsidRPr="00210DE5" w:rsidTr="00210DE5">
        <w:trPr>
          <w:trHeight w:val="10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280,8</w:t>
            </w:r>
          </w:p>
        </w:tc>
      </w:tr>
      <w:tr w:rsidR="00210DE5" w:rsidRPr="00210DE5" w:rsidTr="00210DE5">
        <w:trPr>
          <w:trHeight w:val="61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280,8</w:t>
            </w:r>
          </w:p>
        </w:tc>
      </w:tr>
      <w:tr w:rsidR="00210DE5" w:rsidRPr="00210DE5" w:rsidTr="00210DE5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280,8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280,8</w:t>
            </w:r>
          </w:p>
        </w:tc>
      </w:tr>
      <w:tr w:rsidR="00210DE5" w:rsidRPr="00210DE5" w:rsidTr="00210DE5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питания детей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3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18,4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9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"Обслуживание программного обеспечения электронного комплектования детей в дошкольной образовательной организации"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210DE5" w:rsidRPr="00210DE5" w:rsidTr="00210DE5">
        <w:trPr>
          <w:trHeight w:val="9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Обслуживание программного обеспечения электронного комплектования детей в дошкольной образовательной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210DE5" w:rsidRPr="00210DE5" w:rsidTr="00210DE5">
        <w:trPr>
          <w:trHeight w:val="6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210DE5" w:rsidRPr="00210DE5" w:rsidTr="00210DE5">
        <w:trPr>
          <w:trHeight w:val="7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210DE5" w:rsidRPr="00210DE5" w:rsidTr="00210DE5">
        <w:trPr>
          <w:trHeight w:val="7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358,8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7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образовантельных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6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Укрепление материально-технической базы учреждений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Укрепление материально-технической базы  дошкольной образовательной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64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179,4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159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1 340,3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1 128,8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1 128,8</w:t>
            </w:r>
          </w:p>
        </w:tc>
      </w:tr>
      <w:tr w:rsidR="00210DE5" w:rsidRPr="00210DE5" w:rsidTr="00210DE5">
        <w:trPr>
          <w:trHeight w:val="198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71,1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71,1</w:t>
            </w:r>
          </w:p>
        </w:tc>
      </w:tr>
      <w:tr w:rsidR="00210DE5" w:rsidRPr="00210DE5" w:rsidTr="00210DE5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48,1</w:t>
            </w:r>
          </w:p>
        </w:tc>
      </w:tr>
      <w:tr w:rsidR="00210DE5" w:rsidRPr="00210DE5" w:rsidTr="00210DE5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48,1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48,1</w:t>
            </w:r>
          </w:p>
        </w:tc>
      </w:tr>
      <w:tr w:rsidR="00210DE5" w:rsidRPr="00210DE5" w:rsidTr="00210DE5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23,0</w:t>
            </w:r>
          </w:p>
        </w:tc>
      </w:tr>
      <w:tr w:rsidR="00210DE5" w:rsidRPr="00210DE5" w:rsidTr="00210DE5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23,0</w:t>
            </w:r>
          </w:p>
        </w:tc>
      </w:tr>
      <w:tr w:rsidR="00210DE5" w:rsidRPr="00210DE5" w:rsidTr="00210DE5">
        <w:trPr>
          <w:trHeight w:val="11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1 269,2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1 057,7</w:t>
            </w:r>
          </w:p>
        </w:tc>
      </w:tr>
      <w:tr w:rsidR="00210DE5" w:rsidRPr="00210DE5" w:rsidTr="00210DE5">
        <w:trPr>
          <w:trHeight w:val="45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1 269,2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1 057,7</w:t>
            </w:r>
          </w:p>
        </w:tc>
      </w:tr>
      <w:tr w:rsidR="00210DE5" w:rsidRPr="00210DE5" w:rsidTr="00210DE5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77107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1 269,2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1 057,7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1 057,7</w:t>
            </w:r>
          </w:p>
        </w:tc>
      </w:tr>
      <w:tr w:rsidR="00210DE5" w:rsidRPr="00210DE5" w:rsidTr="00210DE5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общего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42 395,4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41 861,1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40 305,9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общего, основного общего и среднего общего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32 756,0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32 845,8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32 845,3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3 771,7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4 019,1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4 018,6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3 771,7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4 019,1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4 018,6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3 771,7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4 019,1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4 018,6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28 903,5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28 826,7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28 826,7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28 903,5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28 826,7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28 826,7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28 903,5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28 826,7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28 826,7</w:t>
            </w:r>
          </w:p>
        </w:tc>
      </w:tr>
      <w:tr w:rsidR="00210DE5" w:rsidRPr="00210DE5" w:rsidTr="00210DE5">
        <w:trPr>
          <w:trHeight w:val="17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Саратовской области (в рамках достижения соответствующих задач федерального проекта)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U0270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U0270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U0270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Организация питания обучающихся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978,6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978,6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978,6</w:t>
            </w:r>
          </w:p>
        </w:tc>
      </w:tr>
      <w:tr w:rsidR="00210DE5" w:rsidRPr="00210DE5" w:rsidTr="00210DE5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676,1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676,1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676,1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676,1</w:t>
            </w:r>
          </w:p>
        </w:tc>
      </w:tr>
      <w:tr w:rsidR="00210DE5" w:rsidRPr="00210DE5" w:rsidTr="00210DE5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246,5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246,5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246,5</w:t>
            </w:r>
          </w:p>
        </w:tc>
      </w:tr>
      <w:tr w:rsidR="00210DE5" w:rsidRPr="00210DE5" w:rsidTr="00210DE5">
        <w:trPr>
          <w:trHeight w:val="30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56,0</w:t>
            </w:r>
          </w:p>
        </w:tc>
      </w:tr>
      <w:tr w:rsidR="00210DE5" w:rsidRPr="00210DE5" w:rsidTr="00210DE5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51,0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51,0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"Проведение капитального и текущего ремонта муниципальных образовательных организаций"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Проведение капитального и текущего ремонта муниципальных образовательных организаций( за счет средств мечтного бюджета)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S2Г00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"Перевозка обучающихся при подготовке и проведении ГИА"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Перевозка обучающихся при подготовке и проведении ГИА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115,1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840,4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13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образовантельных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Укрепление материально-технической базы общеобразовательной организации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Укрепление материально-технической базы общеобразовательных учреждений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395,2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Межбюджетные трансферты на обновление спортивного оборудования и инвентаря спортивных залов оразовательныхучреждений области, расположенных в сельской местности, для реализации рабочей программы учебного предмета "Физическая культура"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78630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78630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77206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78630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</w:tr>
      <w:tr w:rsidR="00210DE5" w:rsidRPr="00210DE5" w:rsidTr="00210DE5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R3030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2 048,6</w:t>
            </w:r>
          </w:p>
        </w:tc>
      </w:tr>
      <w:tr w:rsidR="00210DE5" w:rsidRPr="00210DE5" w:rsidTr="00210DE5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2 400,7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2 309,1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2 374,0</w:t>
            </w:r>
          </w:p>
        </w:tc>
      </w:tr>
      <w:tr w:rsidR="00210DE5" w:rsidRPr="00210DE5" w:rsidTr="00210DE5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2 400,7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2 309,1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2 374,0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2 400,7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2 309,1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2 374,0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R3040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2 400,7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2 309,1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2 374,0</w:t>
            </w:r>
          </w:p>
        </w:tc>
      </w:tr>
      <w:tr w:rsidR="00210DE5" w:rsidRPr="00210DE5" w:rsidTr="00210DE5">
        <w:trPr>
          <w:trHeight w:val="15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 xml:space="preserve">Основное мероприятие "Обеспечение условий для функционирования центров образования естественно-научной и технологической направленности в общеобразовательных организациях(в рамках достижения соответствующих результатов федерального проекта)"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2 245,9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1 831,5</w:t>
            </w:r>
          </w:p>
        </w:tc>
      </w:tr>
      <w:tr w:rsidR="00210DE5" w:rsidRPr="00210DE5" w:rsidTr="00210DE5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Создание и обеспечение функционирования центров образования естественно-научной и тенологической направленностей в общеобразовательных  организациях, расположенных в сельской местности и малых городах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51690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1 568,7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51690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1 568,7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51690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1 568,7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условий для  функционирования центров образования естественно-научной и технологической направленности в общеобразовательных организациях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U1290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677,2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1 831,5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U1290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677,2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1 831,5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772E1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U1290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677,2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1 831,5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1 831,5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мероприятие:"Обеспечение условий для внедрения  цифровой образовательной среды в общеобразовательных организациях"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1 647,5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27,9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1 565,1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1 565,1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1 565,1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условий для внедрения  цифровой образовательной среды в общеобразовательных организациях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U1330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27,9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U1330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27,9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772Е4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U1330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82,4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27,9</w:t>
            </w:r>
          </w:p>
        </w:tc>
      </w:tr>
      <w:tr w:rsidR="00210DE5" w:rsidRPr="00210DE5" w:rsidTr="00210DE5">
        <w:trPr>
          <w:trHeight w:val="8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Подпрограмма «Развитие системы дополнительного образования в муниципальном образовании города Шиханы»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7 680,0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6 641,8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6 641,8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"Реализация дополнительных общеразвивающих и предпрофессиональных программ"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5 862,4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дополнительных общеразвивающих и предпрофессиональных программ спортивной направленности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5 862,4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5 862,4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5 862,4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5 721,8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учреждений дополнительного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544,0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 на укрепление материально-технической базы муниципальных образовантельных организаций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79Г040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Укрепление материально-технической базы учреждений дополнительного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69102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272,0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(учреждений дополнительного образования спортивной направленности) за счет средств местного бюджета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S2502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</w:tr>
      <w:tr w:rsidR="00210DE5" w:rsidRPr="00210DE5" w:rsidTr="00210DE5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77307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00593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920,0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"Функционирование МКУ «Управление образования, культуры и спорта»"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1 483,1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2 087,8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Функционирование МКУ «Управление образования, культуры и спорта»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1 483,1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2 014,8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2 087,8</w:t>
            </w:r>
          </w:p>
        </w:tc>
      </w:tr>
      <w:tr w:rsidR="00210DE5" w:rsidRPr="00210DE5" w:rsidTr="00210DE5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1 439,9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2 002,3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1 439,9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1 929,3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2 002,3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80,5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80,5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70,0</w:t>
            </w:r>
          </w:p>
        </w:tc>
      </w:tr>
      <w:tr w:rsidR="00210DE5" w:rsidRPr="00210DE5" w:rsidTr="00210DE5">
        <w:trPr>
          <w:trHeight w:val="49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210DE5" w:rsidRPr="00210DE5" w:rsidTr="00210DE5">
        <w:trPr>
          <w:trHeight w:val="36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210DE5" w:rsidRPr="00210DE5" w:rsidTr="00210DE5">
        <w:trPr>
          <w:trHeight w:val="5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210DE5" w:rsidRPr="00210DE5" w:rsidTr="00210DE5">
        <w:trPr>
          <w:trHeight w:val="5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64,3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Развитие культуры и средств массовой информации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16 372,2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10 061,6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10 103,7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Основное мероприятие "Библиотечное обслуживание населения, комплектование и обеспечение сохранности библиотечных фондов"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1 039,4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1 039,8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1 039,4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1 039,8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1 039,4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1 039,8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1 039,4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1 039,8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"Функционирование МКУ "Редакция газеты Шиханские новости""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1 714,7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1 554,9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1 598,4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Функционирование МКУ "Редакция газеты Шиханские новости"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1 060,9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1 248,9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1 292,4</w:t>
            </w:r>
          </w:p>
        </w:tc>
      </w:tr>
      <w:tr w:rsidR="00210DE5" w:rsidRPr="00210DE5" w:rsidTr="00210DE5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1 150,8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1 194,3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975,0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1 150,8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1 194,3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93,1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93,1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93,1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653,8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306,0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78600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653,8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306,0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306,0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4 409,6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4 773,0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4 482,3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4 409,6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4 773,0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4 482,3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4 409,6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4 773,0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4 482,3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4 409,6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4 773,0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4 482,3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2 995,5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2 694,3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2 983,2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200,0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2 795,5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2 494,3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2 783,2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2 795,5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2 494,3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2 783,2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2 795,5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2 494,3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2 783,2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"Проведение текущего и капитального ремонтов учреждений культуры города Шиханы"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Межбюджетные трансферты на 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74020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4 400,6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4 356,6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78008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S2500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Укрепление материально-технической базы учреждений культуры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7999У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7999У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78013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7999У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Развитие физической культуры, спорта и молодежной политики в муниципальном образовании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474,7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495,0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495,0</w:t>
            </w:r>
          </w:p>
        </w:tc>
      </w:tr>
      <w:tr w:rsidR="00210DE5" w:rsidRPr="00210DE5" w:rsidTr="00210DE5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"Ведомственная целевая программа "Организация отдыха, оздоровления и занятости детей в муниципальном образовании города Шиханы""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345,0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Ведомственная целевая программа "Организация отдыха, оздоровления и занятости детей в муниципальном образовании города Шиханы"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345,0</w:t>
            </w:r>
          </w:p>
        </w:tc>
      </w:tr>
      <w:tr w:rsidR="00210DE5" w:rsidRPr="00210DE5" w:rsidTr="00210DE5">
        <w:trPr>
          <w:trHeight w:val="58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345,0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345,0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210DE5" w:rsidRPr="00210DE5" w:rsidTr="00210DE5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"Организация городских физкультурно-массовых спортивных мероприятий, участия в областных физкультурно-массовых спортивных мероприятиях"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Организация городских физкультурно-массовых спортивных мероприятий, участия в областных физкультурно-массовых спортивных мероприятиях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"Содержание хоккейной коробки и катка"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Содержание хоккейной коробки и катка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Формирование комфортной городской среды на территории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7Г000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12 671,2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415,0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>Основное мероприятие "Всероссийский конкурс проектов создание комфортной городской среды среди малых городов"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Всероссийский конкурс проектов создание комфортной городской среды среди малых городов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7Г004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"Подготовка и проведение экспертизы проектной сметной документации"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Подготовка и проведение экспертизы проектной сметной документации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7Г007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381,7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70,0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"Реализация проектов развития муниципальных образований области, основанных на местных инициативах"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1 844,0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проектов развития муниципальных образований области, основанных на местных инициативах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72100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бюджета, за исключением инициативных платежей( Благоустройство общественной территории в районе д.№1 по ул. Молодежная)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S2111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175,0</w:t>
            </w:r>
          </w:p>
        </w:tc>
      </w:tr>
      <w:tr w:rsidR="00210DE5" w:rsidRPr="00210DE5" w:rsidTr="00210DE5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граждан( Благоустройствоскейт- площадки в районе д.№15 по ул.Молодежная)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S2121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127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Реализация инициативных проектов за счет средств местного бюджета  в части инициативных платежей индивидуальных предпринимателей и юридических  лиц (Благоустройствоскейт- площадки в районе д.№15 по ул.Молодежная)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7Г008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S2131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59,0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"Строительный контроль по благоустройству дворовых и общественных территорий"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415,5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Строительный контроль по благоустройству дворовых и общественных территорий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415,5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415,5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7Г009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415,5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210DE5" w:rsidRPr="00210DE5" w:rsidTr="00210DE5">
        <w:trPr>
          <w:trHeight w:val="76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lastRenderedPageBreak/>
              <w:t xml:space="preserve">Основное мероприятие "Поддержка  муниципальных программ формирования современной городской среды" 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Поддержка  муниципальных программ формирования современной городской среды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7Г0F2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55550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Внепрограммные мероприятия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52,9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34,2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33,3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Исполнение судебных решений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10DE5" w:rsidRPr="00210DE5" w:rsidTr="00210DE5">
        <w:trPr>
          <w:trHeight w:val="102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0,4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0,4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51200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1,3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0,4</w:t>
            </w:r>
          </w:p>
        </w:tc>
      </w:tr>
      <w:tr w:rsidR="00210DE5" w:rsidRPr="00210DE5" w:rsidTr="00210DE5">
        <w:trPr>
          <w:trHeight w:val="123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32,9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32,9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77130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32,9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32,9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Средства резервных фондов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Резервный фонд администрации муниципального образования города Шиханы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99400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08800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80,0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</w:tr>
      <w:tr w:rsidR="00210DE5" w:rsidRPr="00210DE5" w:rsidTr="00210DE5">
        <w:trPr>
          <w:trHeight w:val="510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95000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09710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7,0</w:t>
            </w:r>
          </w:p>
        </w:tc>
      </w:tr>
      <w:tr w:rsidR="00210DE5" w:rsidRPr="00210DE5" w:rsidTr="00210DE5">
        <w:trPr>
          <w:trHeight w:val="255"/>
        </w:trPr>
        <w:tc>
          <w:tcPr>
            <w:tcW w:w="4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Условно утверждаемые расходы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2 186,8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0DE5" w:rsidRPr="00210DE5" w:rsidRDefault="00210DE5" w:rsidP="00210DE5">
            <w:pPr>
              <w:spacing w:after="0" w:line="240" w:lineRule="auto"/>
              <w:jc w:val="center"/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10DE5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4 626,6</w:t>
            </w:r>
          </w:p>
        </w:tc>
      </w:tr>
    </w:tbl>
    <w:p w:rsidR="00435337" w:rsidRDefault="00435337" w:rsidP="00016DF4"/>
    <w:p w:rsidR="00D03E50" w:rsidRDefault="00D03E50" w:rsidP="00DC1005"/>
    <w:sectPr w:rsidR="00D03E50" w:rsidSect="00843848">
      <w:pgSz w:w="11906" w:h="16838"/>
      <w:pgMar w:top="284" w:right="991" w:bottom="28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85486"/>
    <w:rsid w:val="00016DF4"/>
    <w:rsid w:val="0003272A"/>
    <w:rsid w:val="00046CBA"/>
    <w:rsid w:val="00055EE7"/>
    <w:rsid w:val="00076C65"/>
    <w:rsid w:val="000A19AF"/>
    <w:rsid w:val="000E3D77"/>
    <w:rsid w:val="00107292"/>
    <w:rsid w:val="00122B55"/>
    <w:rsid w:val="001252A6"/>
    <w:rsid w:val="001604BE"/>
    <w:rsid w:val="00174785"/>
    <w:rsid w:val="0019780B"/>
    <w:rsid w:val="001B7FA2"/>
    <w:rsid w:val="002010BA"/>
    <w:rsid w:val="00210DE5"/>
    <w:rsid w:val="00270B6A"/>
    <w:rsid w:val="00274BB3"/>
    <w:rsid w:val="00285486"/>
    <w:rsid w:val="002B3626"/>
    <w:rsid w:val="002B4E3E"/>
    <w:rsid w:val="002C5405"/>
    <w:rsid w:val="00315ABA"/>
    <w:rsid w:val="00323D12"/>
    <w:rsid w:val="00362DF5"/>
    <w:rsid w:val="003A2D66"/>
    <w:rsid w:val="003D48C9"/>
    <w:rsid w:val="00435337"/>
    <w:rsid w:val="0044343F"/>
    <w:rsid w:val="004845F3"/>
    <w:rsid w:val="00494FFA"/>
    <w:rsid w:val="00496712"/>
    <w:rsid w:val="004A1813"/>
    <w:rsid w:val="004C49E2"/>
    <w:rsid w:val="004D12BC"/>
    <w:rsid w:val="004D75D1"/>
    <w:rsid w:val="00512AF0"/>
    <w:rsid w:val="00531405"/>
    <w:rsid w:val="00533EA8"/>
    <w:rsid w:val="00542198"/>
    <w:rsid w:val="00570C7A"/>
    <w:rsid w:val="00581EDE"/>
    <w:rsid w:val="0058366B"/>
    <w:rsid w:val="00590FDE"/>
    <w:rsid w:val="005E1447"/>
    <w:rsid w:val="00642B4F"/>
    <w:rsid w:val="00643550"/>
    <w:rsid w:val="006558F5"/>
    <w:rsid w:val="006B38DB"/>
    <w:rsid w:val="00701086"/>
    <w:rsid w:val="007676E8"/>
    <w:rsid w:val="007750FE"/>
    <w:rsid w:val="007C0DA1"/>
    <w:rsid w:val="007D29E4"/>
    <w:rsid w:val="0081702B"/>
    <w:rsid w:val="00837E02"/>
    <w:rsid w:val="00843848"/>
    <w:rsid w:val="008654A3"/>
    <w:rsid w:val="00885D9B"/>
    <w:rsid w:val="008B5E11"/>
    <w:rsid w:val="008C3F02"/>
    <w:rsid w:val="008F683A"/>
    <w:rsid w:val="00924DC9"/>
    <w:rsid w:val="009A2D09"/>
    <w:rsid w:val="009B64D8"/>
    <w:rsid w:val="009F1DF6"/>
    <w:rsid w:val="00A823C6"/>
    <w:rsid w:val="00AC6D06"/>
    <w:rsid w:val="00B551D8"/>
    <w:rsid w:val="00BD2452"/>
    <w:rsid w:val="00BE5B40"/>
    <w:rsid w:val="00C14D8A"/>
    <w:rsid w:val="00CA1602"/>
    <w:rsid w:val="00CA18BC"/>
    <w:rsid w:val="00D03E50"/>
    <w:rsid w:val="00D15D85"/>
    <w:rsid w:val="00D24C52"/>
    <w:rsid w:val="00D379ED"/>
    <w:rsid w:val="00D95B03"/>
    <w:rsid w:val="00DC1005"/>
    <w:rsid w:val="00E04BBF"/>
    <w:rsid w:val="00E0566D"/>
    <w:rsid w:val="00E07F8C"/>
    <w:rsid w:val="00E10E6F"/>
    <w:rsid w:val="00E21A19"/>
    <w:rsid w:val="00E80D26"/>
    <w:rsid w:val="00E94449"/>
    <w:rsid w:val="00EB3C18"/>
    <w:rsid w:val="00EF3452"/>
    <w:rsid w:val="00F14A8B"/>
    <w:rsid w:val="00F252A0"/>
    <w:rsid w:val="00FB2579"/>
    <w:rsid w:val="00FB7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548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5486"/>
    <w:rPr>
      <w:color w:val="800080"/>
      <w:u w:val="single"/>
    </w:rPr>
  </w:style>
  <w:style w:type="paragraph" w:customStyle="1" w:styleId="font5">
    <w:name w:val="font5"/>
    <w:basedOn w:val="a"/>
    <w:rsid w:val="00285486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285486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1">
    <w:name w:val="xl7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285486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285486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2854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1">
    <w:name w:val="xl10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2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28548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28548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18">
    <w:name w:val="xl118"/>
    <w:basedOn w:val="a"/>
    <w:rsid w:val="00285486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285486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1">
    <w:name w:val="xl121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2854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3">
    <w:name w:val="xl123"/>
    <w:basedOn w:val="a"/>
    <w:rsid w:val="00046CB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4">
    <w:name w:val="xl124"/>
    <w:basedOn w:val="a"/>
    <w:rsid w:val="00046CB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5">
    <w:name w:val="xl125"/>
    <w:basedOn w:val="a"/>
    <w:rsid w:val="00046CB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6">
    <w:name w:val="xl126"/>
    <w:basedOn w:val="a"/>
    <w:rsid w:val="00046CB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046CB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29">
    <w:name w:val="xl129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046C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1">
    <w:name w:val="xl131"/>
    <w:basedOn w:val="a"/>
    <w:rsid w:val="00315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2">
    <w:name w:val="xl132"/>
    <w:basedOn w:val="a"/>
    <w:rsid w:val="00590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3">
    <w:name w:val="xl133"/>
    <w:basedOn w:val="a"/>
    <w:rsid w:val="00590F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34">
    <w:name w:val="xl134"/>
    <w:basedOn w:val="a"/>
    <w:rsid w:val="00B551D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B551D8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  <w:style w:type="paragraph" w:customStyle="1" w:styleId="xl137">
    <w:name w:val="xl137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B551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PT Astra Serif" w:eastAsia="Times New Roman" w:hAnsi="PT Astra Serif" w:cs="Times New Roman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8300</Words>
  <Characters>47315</Characters>
  <Application>Microsoft Office Word</Application>
  <DocSecurity>0</DocSecurity>
  <Lines>394</Lines>
  <Paragraphs>111</Paragraphs>
  <ScaleCrop>false</ScaleCrop>
  <Company/>
  <LinksUpToDate>false</LinksUpToDate>
  <CharactersWithSpaces>55504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2021-11-12T11:30:00Z</cp:lastPrinted>
  <dcterms:created xsi:type="dcterms:W3CDTF">2022-10-12T06:58:00Z</dcterms:created>
  <dcterms:modified xsi:type="dcterms:W3CDTF">2022-11-10T15:17:00Z</dcterms:modified>
</cp:coreProperties>
</file>