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51" w:rsidRDefault="006F2A51" w:rsidP="006F2A51">
      <w:pPr>
        <w:ind w:right="2296"/>
        <w:jc w:val="both"/>
        <w:rPr>
          <w:b/>
          <w:sz w:val="28"/>
          <w:szCs w:val="28"/>
        </w:rPr>
      </w:pPr>
      <w:bookmarkStart w:id="0" w:name="_GoBack"/>
      <w:bookmarkEnd w:id="0"/>
    </w:p>
    <w:p w:rsidR="006F2A51" w:rsidRPr="00135CE5" w:rsidRDefault="006F2A51" w:rsidP="006F2A5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135CE5">
        <w:rPr>
          <w:rFonts w:ascii="PT Astra Serif" w:hAnsi="PT Astra Serif"/>
          <w:bCs/>
          <w:sz w:val="28"/>
          <w:szCs w:val="28"/>
        </w:rPr>
        <w:t>Проект</w:t>
      </w:r>
    </w:p>
    <w:p w:rsidR="006F2A51" w:rsidRPr="00135CE5" w:rsidRDefault="006F2A51" w:rsidP="006F2A5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bCs/>
          <w:sz w:val="28"/>
          <w:szCs w:val="28"/>
        </w:rPr>
        <w:t xml:space="preserve">                          П</w:t>
      </w:r>
      <w:r w:rsidRPr="00135CE5">
        <w:rPr>
          <w:rFonts w:ascii="PT Astra Serif" w:hAnsi="PT Astra Serif"/>
          <w:sz w:val="28"/>
          <w:szCs w:val="28"/>
        </w:rPr>
        <w:t xml:space="preserve">остановление </w:t>
      </w:r>
    </w:p>
    <w:p w:rsidR="006F2A51" w:rsidRPr="00135CE5" w:rsidRDefault="006F2A51" w:rsidP="006F2A5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                                                      администрации муниципального</w:t>
      </w:r>
    </w:p>
    <w:p w:rsidR="006F2A51" w:rsidRPr="00135CE5" w:rsidRDefault="006F2A51" w:rsidP="006F2A5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                                                образования города Шиханы </w:t>
      </w:r>
    </w:p>
    <w:p w:rsidR="006F2A51" w:rsidRPr="00135CE5" w:rsidRDefault="006F2A51" w:rsidP="006F2A5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                                    Саратовской области</w:t>
      </w:r>
    </w:p>
    <w:p w:rsidR="006F2A51" w:rsidRPr="00135CE5" w:rsidRDefault="006F2A51" w:rsidP="006F2A51">
      <w:pPr>
        <w:pStyle w:val="af1"/>
        <w:ind w:left="4536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                    от  "</w:t>
      </w:r>
      <w:r w:rsidR="00135CE5" w:rsidRPr="00135CE5">
        <w:rPr>
          <w:rFonts w:ascii="PT Astra Serif" w:hAnsi="PT Astra Serif"/>
          <w:sz w:val="28"/>
          <w:szCs w:val="28"/>
        </w:rPr>
        <w:t>____</w:t>
      </w:r>
      <w:r w:rsidRPr="00135CE5">
        <w:rPr>
          <w:rFonts w:ascii="PT Astra Serif" w:hAnsi="PT Astra Serif"/>
          <w:sz w:val="28"/>
          <w:szCs w:val="28"/>
        </w:rPr>
        <w:t xml:space="preserve">" </w:t>
      </w:r>
      <w:r w:rsidRPr="00135CE5">
        <w:rPr>
          <w:rFonts w:ascii="PT Astra Serif" w:hAnsi="PT Astra Serif"/>
          <w:sz w:val="28"/>
          <w:szCs w:val="28"/>
        </w:rPr>
        <w:softHyphen/>
      </w:r>
      <w:r w:rsidRPr="00135CE5">
        <w:rPr>
          <w:rFonts w:ascii="PT Astra Serif" w:hAnsi="PT Astra Serif"/>
          <w:sz w:val="28"/>
          <w:szCs w:val="28"/>
        </w:rPr>
        <w:softHyphen/>
      </w:r>
      <w:r w:rsidRPr="00135CE5">
        <w:rPr>
          <w:rFonts w:ascii="PT Astra Serif" w:hAnsi="PT Astra Serif"/>
          <w:sz w:val="28"/>
          <w:szCs w:val="28"/>
        </w:rPr>
        <w:softHyphen/>
        <w:t>________ 2022 г. №___</w:t>
      </w:r>
    </w:p>
    <w:p w:rsidR="006F2A51" w:rsidRPr="00135CE5" w:rsidRDefault="006F2A51" w:rsidP="00320AB6">
      <w:pPr>
        <w:ind w:left="851" w:right="2296" w:firstLine="680"/>
        <w:jc w:val="both"/>
        <w:rPr>
          <w:rFonts w:ascii="PT Astra Serif" w:hAnsi="PT Astra Serif"/>
          <w:b/>
          <w:sz w:val="28"/>
          <w:szCs w:val="28"/>
        </w:rPr>
      </w:pPr>
    </w:p>
    <w:p w:rsidR="004463B5" w:rsidRPr="00135CE5" w:rsidRDefault="004463B5" w:rsidP="00320AB6">
      <w:pPr>
        <w:ind w:left="851" w:right="2296" w:firstLine="680"/>
        <w:jc w:val="both"/>
        <w:rPr>
          <w:rFonts w:ascii="PT Astra Serif" w:hAnsi="PT Astra Serif"/>
          <w:b/>
          <w:sz w:val="28"/>
          <w:szCs w:val="28"/>
        </w:rPr>
      </w:pPr>
      <w:r w:rsidRPr="00135CE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r w:rsidR="00CD48FC" w:rsidRPr="00135CE5">
        <w:rPr>
          <w:rFonts w:ascii="PT Astra Serif" w:hAnsi="PT Astra Serif"/>
          <w:b/>
          <w:sz w:val="28"/>
          <w:szCs w:val="28"/>
        </w:rPr>
        <w:t>М</w:t>
      </w:r>
      <w:r w:rsidRPr="00135CE5">
        <w:rPr>
          <w:rFonts w:ascii="PT Astra Serif" w:hAnsi="PT Astra Serif"/>
          <w:b/>
          <w:sz w:val="28"/>
          <w:szCs w:val="28"/>
        </w:rPr>
        <w:t xml:space="preserve">О Шиханы от </w:t>
      </w:r>
      <w:r w:rsidR="00CD48FC" w:rsidRPr="00135CE5">
        <w:rPr>
          <w:rFonts w:ascii="PT Astra Serif" w:hAnsi="PT Astra Serif"/>
          <w:b/>
          <w:sz w:val="28"/>
          <w:szCs w:val="28"/>
        </w:rPr>
        <w:t>30</w:t>
      </w:r>
      <w:r w:rsidRPr="00135CE5">
        <w:rPr>
          <w:rFonts w:ascii="PT Astra Serif" w:hAnsi="PT Astra Serif"/>
          <w:b/>
          <w:sz w:val="28"/>
          <w:szCs w:val="28"/>
        </w:rPr>
        <w:t>.0</w:t>
      </w:r>
      <w:r w:rsidR="00CD48FC" w:rsidRPr="00135CE5">
        <w:rPr>
          <w:rFonts w:ascii="PT Astra Serif" w:hAnsi="PT Astra Serif"/>
          <w:b/>
          <w:sz w:val="28"/>
          <w:szCs w:val="28"/>
        </w:rPr>
        <w:t>6</w:t>
      </w:r>
      <w:r w:rsidRPr="00135CE5">
        <w:rPr>
          <w:rFonts w:ascii="PT Astra Serif" w:hAnsi="PT Astra Serif"/>
          <w:b/>
          <w:sz w:val="28"/>
          <w:szCs w:val="28"/>
        </w:rPr>
        <w:t>.20</w:t>
      </w:r>
      <w:r w:rsidR="00CD48FC" w:rsidRPr="00135CE5">
        <w:rPr>
          <w:rFonts w:ascii="PT Astra Serif" w:hAnsi="PT Astra Serif"/>
          <w:b/>
          <w:sz w:val="28"/>
          <w:szCs w:val="28"/>
        </w:rPr>
        <w:t>2</w:t>
      </w:r>
      <w:r w:rsidR="008C3F59" w:rsidRPr="00135CE5">
        <w:rPr>
          <w:rFonts w:ascii="PT Astra Serif" w:hAnsi="PT Astra Serif"/>
          <w:b/>
          <w:sz w:val="28"/>
          <w:szCs w:val="28"/>
        </w:rPr>
        <w:t>0</w:t>
      </w:r>
      <w:r w:rsidRPr="00135CE5">
        <w:rPr>
          <w:rFonts w:ascii="PT Astra Serif" w:hAnsi="PT Astra Serif"/>
          <w:b/>
          <w:sz w:val="28"/>
          <w:szCs w:val="28"/>
        </w:rPr>
        <w:t xml:space="preserve"> г. №</w:t>
      </w:r>
      <w:r w:rsidR="008C3F59" w:rsidRPr="00135CE5">
        <w:rPr>
          <w:rFonts w:ascii="PT Astra Serif" w:hAnsi="PT Astra Serif"/>
          <w:b/>
          <w:sz w:val="28"/>
          <w:szCs w:val="28"/>
        </w:rPr>
        <w:t xml:space="preserve"> </w:t>
      </w:r>
      <w:r w:rsidR="00CD48FC" w:rsidRPr="00135CE5">
        <w:rPr>
          <w:rFonts w:ascii="PT Astra Serif" w:hAnsi="PT Astra Serif"/>
          <w:b/>
          <w:sz w:val="28"/>
          <w:szCs w:val="28"/>
        </w:rPr>
        <w:t>221</w:t>
      </w:r>
      <w:r w:rsidRPr="00135CE5">
        <w:rPr>
          <w:rFonts w:ascii="PT Astra Serif" w:hAnsi="PT Astra Serif"/>
          <w:b/>
          <w:sz w:val="28"/>
          <w:szCs w:val="28"/>
        </w:rPr>
        <w:t xml:space="preserve"> </w:t>
      </w:r>
      <w:r w:rsidRPr="00135CE5">
        <w:rPr>
          <w:rFonts w:ascii="PT Astra Serif" w:hAnsi="PT Astra Serif"/>
          <w:b/>
          <w:bCs/>
          <w:color w:val="262626"/>
          <w:sz w:val="28"/>
          <w:szCs w:val="28"/>
        </w:rPr>
        <w:t>«</w:t>
      </w:r>
      <w:r w:rsidR="00CD48FC" w:rsidRPr="00135CE5">
        <w:rPr>
          <w:rFonts w:ascii="PT Astra Serif" w:hAnsi="PT Astra Serif"/>
          <w:b/>
          <w:sz w:val="28"/>
          <w:szCs w:val="28"/>
        </w:rPr>
        <w:t>Об утверждении Порядка предоставления права на размещение нестационарных торговых объектов на территории муниципального образования города Шиханы и Положения о проведении торгов в форме аукциона на право размещения нестационарных торговых объектов</w:t>
      </w:r>
      <w:r w:rsidRPr="00135CE5">
        <w:rPr>
          <w:rFonts w:ascii="PT Astra Serif" w:hAnsi="PT Astra Serif"/>
          <w:b/>
          <w:bCs/>
          <w:color w:val="262626"/>
          <w:sz w:val="28"/>
          <w:szCs w:val="28"/>
        </w:rPr>
        <w:t>»</w:t>
      </w:r>
    </w:p>
    <w:p w:rsidR="004463B5" w:rsidRPr="00135CE5" w:rsidRDefault="004463B5" w:rsidP="00320AB6">
      <w:pPr>
        <w:pStyle w:val="af1"/>
        <w:ind w:firstLine="680"/>
        <w:jc w:val="both"/>
        <w:rPr>
          <w:rFonts w:ascii="PT Astra Serif" w:hAnsi="PT Astra Serif"/>
          <w:sz w:val="28"/>
          <w:szCs w:val="28"/>
        </w:rPr>
      </w:pPr>
    </w:p>
    <w:p w:rsidR="004463B5" w:rsidRPr="00135CE5" w:rsidRDefault="006F2A51" w:rsidP="000A55DD">
      <w:pPr>
        <w:pStyle w:val="af1"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 </w:t>
      </w:r>
      <w:r w:rsidR="0008337F" w:rsidRPr="00135CE5">
        <w:rPr>
          <w:rFonts w:ascii="PT Astra Serif" w:hAnsi="PT Astra Serif"/>
          <w:sz w:val="28"/>
          <w:szCs w:val="28"/>
        </w:rPr>
        <w:t xml:space="preserve">В соответствии с </w:t>
      </w:r>
      <w:r w:rsidR="00CD48FC" w:rsidRPr="00135CE5">
        <w:rPr>
          <w:rFonts w:ascii="PT Astra Serif" w:hAnsi="PT Astra Serif"/>
          <w:sz w:val="28"/>
          <w:szCs w:val="28"/>
        </w:rPr>
        <w:t>постановление</w:t>
      </w:r>
      <w:r w:rsidR="00C96C50" w:rsidRPr="00135CE5">
        <w:rPr>
          <w:rFonts w:ascii="PT Astra Serif" w:hAnsi="PT Astra Serif"/>
          <w:sz w:val="28"/>
          <w:szCs w:val="28"/>
        </w:rPr>
        <w:t>м</w:t>
      </w:r>
      <w:r w:rsidR="00CD48FC" w:rsidRPr="00135CE5">
        <w:rPr>
          <w:rFonts w:ascii="PT Astra Serif" w:hAnsi="PT Astra Serif"/>
          <w:sz w:val="28"/>
          <w:szCs w:val="28"/>
        </w:rPr>
        <w:t xml:space="preserve"> Правительства </w:t>
      </w:r>
      <w:r w:rsidR="00C96C50" w:rsidRPr="00135CE5">
        <w:rPr>
          <w:rFonts w:ascii="PT Astra Serif" w:hAnsi="PT Astra Serif"/>
          <w:sz w:val="28"/>
          <w:szCs w:val="28"/>
        </w:rPr>
        <w:t xml:space="preserve">Саратовской </w:t>
      </w:r>
      <w:r w:rsidR="00CD48FC" w:rsidRPr="00135CE5">
        <w:rPr>
          <w:rFonts w:ascii="PT Astra Serif" w:hAnsi="PT Astra Serif"/>
          <w:sz w:val="28"/>
          <w:szCs w:val="28"/>
        </w:rPr>
        <w:t>области от 24.06.2021 №482-П «Об утверждении положения о порядке размещения нестационарных торговых объектов на территории по Саратовской области»</w:t>
      </w:r>
      <w:r w:rsidR="00C96C50" w:rsidRPr="00135CE5">
        <w:rPr>
          <w:rFonts w:ascii="PT Astra Serif" w:hAnsi="PT Astra Serif"/>
          <w:sz w:val="28"/>
          <w:szCs w:val="28"/>
        </w:rPr>
        <w:t>, приказом министерства экономического развития и инвестиционной политики Саратовской области от 18.10.2016</w:t>
      </w:r>
      <w:r w:rsidR="000A55DD" w:rsidRPr="00135CE5">
        <w:rPr>
          <w:rFonts w:ascii="PT Astra Serif" w:hAnsi="PT Astra Serif"/>
          <w:sz w:val="28"/>
          <w:szCs w:val="28"/>
        </w:rPr>
        <w:t xml:space="preserve"> </w:t>
      </w:r>
      <w:r w:rsidR="00C96C50" w:rsidRPr="00135CE5">
        <w:rPr>
          <w:rFonts w:ascii="PT Astra Serif" w:hAnsi="PT Astra Serif"/>
          <w:sz w:val="28"/>
          <w:szCs w:val="28"/>
        </w:rPr>
        <w:t>№2424 «О порядке разработки и утверждения схемы нестационарных торговых объектов»</w:t>
      </w:r>
      <w:r w:rsidR="004463B5" w:rsidRPr="00135CE5">
        <w:rPr>
          <w:rFonts w:ascii="PT Astra Serif" w:hAnsi="PT Astra Serif"/>
          <w:sz w:val="28"/>
          <w:szCs w:val="28"/>
        </w:rPr>
        <w:t>,</w:t>
      </w:r>
      <w:r w:rsidR="000A55DD" w:rsidRPr="00135CE5">
        <w:rPr>
          <w:rFonts w:ascii="PT Astra Serif" w:hAnsi="PT Astra Serif"/>
          <w:sz w:val="28"/>
          <w:szCs w:val="28"/>
        </w:rPr>
        <w:t xml:space="preserve"> </w:t>
      </w:r>
      <w:r w:rsidR="004463B5" w:rsidRPr="00135CE5">
        <w:rPr>
          <w:rFonts w:ascii="PT Astra Serif" w:hAnsi="PT Astra Serif"/>
          <w:sz w:val="28"/>
          <w:szCs w:val="28"/>
        </w:rPr>
        <w:t xml:space="preserve">Устава муниципального образования города Шиханы, </w:t>
      </w:r>
      <w:r w:rsidR="004463B5" w:rsidRPr="00135CE5">
        <w:rPr>
          <w:rFonts w:ascii="PT Astra Serif" w:hAnsi="PT Astra Serif"/>
          <w:b/>
          <w:sz w:val="28"/>
          <w:szCs w:val="28"/>
        </w:rPr>
        <w:t>постановляю:</w:t>
      </w:r>
    </w:p>
    <w:p w:rsidR="0008337F" w:rsidRPr="00135CE5" w:rsidRDefault="0008337F" w:rsidP="000A55DD">
      <w:pPr>
        <w:pStyle w:val="af1"/>
        <w:numPr>
          <w:ilvl w:val="0"/>
          <w:numId w:val="31"/>
        </w:numPr>
        <w:suppressAutoHyphens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Внести </w:t>
      </w:r>
      <w:r w:rsidR="00CE1F0B" w:rsidRPr="00135CE5">
        <w:rPr>
          <w:rFonts w:ascii="PT Astra Serif" w:hAnsi="PT Astra Serif"/>
          <w:sz w:val="28"/>
          <w:szCs w:val="28"/>
        </w:rPr>
        <w:t xml:space="preserve">в приложение </w:t>
      </w:r>
      <w:r w:rsidR="00B70A18" w:rsidRPr="00135CE5">
        <w:rPr>
          <w:rFonts w:ascii="PT Astra Serif" w:hAnsi="PT Astra Serif"/>
          <w:sz w:val="28"/>
          <w:szCs w:val="28"/>
        </w:rPr>
        <w:t xml:space="preserve">№ </w:t>
      </w:r>
      <w:r w:rsidR="00CE1F0B" w:rsidRPr="00135CE5">
        <w:rPr>
          <w:rFonts w:ascii="PT Astra Serif" w:hAnsi="PT Astra Serif"/>
          <w:sz w:val="28"/>
          <w:szCs w:val="28"/>
        </w:rPr>
        <w:t>1 к постановлению администрации МО города</w:t>
      </w:r>
      <w:r w:rsidRPr="00135CE5">
        <w:rPr>
          <w:rFonts w:ascii="PT Astra Serif" w:hAnsi="PT Astra Serif"/>
          <w:sz w:val="28"/>
          <w:szCs w:val="28"/>
        </w:rPr>
        <w:t xml:space="preserve"> </w:t>
      </w:r>
      <w:r w:rsidR="00CE1F0B" w:rsidRPr="00135CE5">
        <w:rPr>
          <w:rFonts w:ascii="PT Astra Serif" w:hAnsi="PT Astra Serif"/>
          <w:sz w:val="28"/>
          <w:szCs w:val="28"/>
        </w:rPr>
        <w:t>Шиханы от 30.06.2020 № 221</w:t>
      </w:r>
      <w:r w:rsidR="00974C29" w:rsidRPr="00135CE5">
        <w:rPr>
          <w:rFonts w:ascii="PT Astra Serif" w:hAnsi="PT Astra Serif"/>
          <w:b/>
          <w:sz w:val="28"/>
          <w:szCs w:val="28"/>
        </w:rPr>
        <w:t xml:space="preserve"> </w:t>
      </w:r>
      <w:r w:rsidR="000A55DD" w:rsidRPr="00135CE5">
        <w:rPr>
          <w:rFonts w:ascii="PT Astra Serif" w:hAnsi="PT Astra Serif"/>
          <w:bCs/>
          <w:color w:val="262626"/>
          <w:sz w:val="28"/>
          <w:szCs w:val="28"/>
        </w:rPr>
        <w:t>«</w:t>
      </w:r>
      <w:r w:rsidR="000A55DD" w:rsidRPr="00135CE5">
        <w:rPr>
          <w:rFonts w:ascii="PT Astra Serif" w:hAnsi="PT Astra Serif"/>
          <w:sz w:val="28"/>
          <w:szCs w:val="28"/>
        </w:rPr>
        <w:t>Об утверждении Порядка предоставления права на размещение нестационарных торговых объектов на территории муниципального образования города Шиханы и Положения о проведении торгов в форме аукциона на право размещения нестационарных торговых объектов</w:t>
      </w:r>
      <w:r w:rsidR="000A55DD" w:rsidRPr="00135CE5">
        <w:rPr>
          <w:rFonts w:ascii="PT Astra Serif" w:hAnsi="PT Astra Serif"/>
          <w:bCs/>
          <w:color w:val="262626"/>
          <w:sz w:val="28"/>
          <w:szCs w:val="28"/>
        </w:rPr>
        <w:t>»</w:t>
      </w:r>
      <w:r w:rsidR="000A55DD" w:rsidRPr="00135CE5">
        <w:rPr>
          <w:rFonts w:ascii="PT Astra Serif" w:hAnsi="PT Astra Serif"/>
          <w:sz w:val="28"/>
          <w:szCs w:val="28"/>
        </w:rPr>
        <w:t xml:space="preserve"> </w:t>
      </w:r>
      <w:r w:rsidRPr="00135CE5">
        <w:rPr>
          <w:rFonts w:ascii="PT Astra Serif" w:hAnsi="PT Astra Serif"/>
          <w:sz w:val="28"/>
          <w:szCs w:val="28"/>
        </w:rPr>
        <w:t>следующие изменения:</w:t>
      </w:r>
    </w:p>
    <w:p w:rsidR="00B4733E" w:rsidRPr="00135CE5" w:rsidRDefault="0008337F" w:rsidP="000A55DD">
      <w:pPr>
        <w:autoSpaceDE w:val="0"/>
        <w:autoSpaceDN w:val="0"/>
        <w:adjustRightInd w:val="0"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1.1.</w:t>
      </w:r>
      <w:r w:rsidR="005A36F2" w:rsidRPr="00135CE5">
        <w:rPr>
          <w:rFonts w:ascii="PT Astra Serif" w:hAnsi="PT Astra Serif"/>
          <w:sz w:val="28"/>
          <w:szCs w:val="28"/>
        </w:rPr>
        <w:t xml:space="preserve"> </w:t>
      </w:r>
      <w:r w:rsidR="009C4929" w:rsidRPr="00135CE5">
        <w:rPr>
          <w:rFonts w:ascii="PT Astra Serif" w:hAnsi="PT Astra Serif"/>
          <w:sz w:val="28"/>
          <w:szCs w:val="28"/>
        </w:rPr>
        <w:t xml:space="preserve">В </w:t>
      </w:r>
      <w:r w:rsidR="008C3F59" w:rsidRPr="00135CE5">
        <w:rPr>
          <w:rFonts w:ascii="PT Astra Serif" w:hAnsi="PT Astra Serif"/>
          <w:sz w:val="28"/>
          <w:szCs w:val="28"/>
        </w:rPr>
        <w:t>пункт</w:t>
      </w:r>
      <w:r w:rsidR="005F44F6" w:rsidRPr="00135CE5">
        <w:rPr>
          <w:rFonts w:ascii="PT Astra Serif" w:hAnsi="PT Astra Serif"/>
          <w:sz w:val="28"/>
          <w:szCs w:val="28"/>
        </w:rPr>
        <w:t>е</w:t>
      </w:r>
      <w:r w:rsidR="008C3F59" w:rsidRPr="00135CE5">
        <w:rPr>
          <w:rFonts w:ascii="PT Astra Serif" w:hAnsi="PT Astra Serif"/>
          <w:sz w:val="28"/>
          <w:szCs w:val="28"/>
        </w:rPr>
        <w:t xml:space="preserve"> </w:t>
      </w:r>
      <w:r w:rsidR="009C4929" w:rsidRPr="00135CE5">
        <w:rPr>
          <w:rFonts w:ascii="PT Astra Serif" w:hAnsi="PT Astra Serif"/>
          <w:sz w:val="28"/>
          <w:szCs w:val="28"/>
        </w:rPr>
        <w:t>1</w:t>
      </w:r>
      <w:r w:rsidR="008C3F59" w:rsidRPr="00135CE5">
        <w:rPr>
          <w:rFonts w:ascii="PT Astra Serif" w:hAnsi="PT Astra Serif"/>
          <w:sz w:val="28"/>
          <w:szCs w:val="28"/>
        </w:rPr>
        <w:t>.6.</w:t>
      </w:r>
      <w:r w:rsidR="009C4929" w:rsidRPr="00135CE5">
        <w:rPr>
          <w:rFonts w:ascii="PT Astra Serif" w:hAnsi="PT Astra Serif"/>
          <w:sz w:val="28"/>
          <w:szCs w:val="28"/>
        </w:rPr>
        <w:t xml:space="preserve"> слова </w:t>
      </w:r>
      <w:r w:rsidR="008C3F59" w:rsidRPr="00135CE5">
        <w:rPr>
          <w:rFonts w:ascii="PT Astra Serif" w:hAnsi="PT Astra Serif"/>
          <w:sz w:val="28"/>
          <w:szCs w:val="28"/>
        </w:rPr>
        <w:t>«</w:t>
      </w:r>
      <w:r w:rsidR="009C4929" w:rsidRPr="00135CE5">
        <w:rPr>
          <w:rFonts w:ascii="PT Astra Serif" w:hAnsi="PT Astra Serif"/>
          <w:sz w:val="28"/>
          <w:szCs w:val="28"/>
        </w:rPr>
        <w:t>Начальная цена предмета торгов на право размещения нестационарного торгового объекта устанавливается в размере базовой ставки арендной платы за пользование нежилыми помещениями, зданиями, сооружениями, находящимися в муниципальной собственности, которая ежегодно утверждается постановлением администрации МО города Шиханы, с поправочным коэффициентом 0,1 и рассчитывается исходя из размера площади места размещения НТО и периода функционирования НТО, определяемых в соответствии со схемой размещения нестационарных торговых объектов на территории муниципального образования города Шиханы» заменить</w:t>
      </w:r>
      <w:r w:rsidR="00B4733E" w:rsidRPr="00135CE5">
        <w:rPr>
          <w:rFonts w:ascii="PT Astra Serif" w:hAnsi="PT Astra Serif"/>
          <w:sz w:val="28"/>
          <w:szCs w:val="28"/>
        </w:rPr>
        <w:t xml:space="preserve"> словами «Начальная цена предмета торгов на право размещения нестационарного торгового объекта на территории муниципального образования города Шиханы определяется по следующей формуле:</w:t>
      </w:r>
    </w:p>
    <w:p w:rsidR="00B4733E" w:rsidRPr="00135CE5" w:rsidRDefault="00B4733E" w:rsidP="000A55DD">
      <w:pPr>
        <w:autoSpaceDE w:val="0"/>
        <w:autoSpaceDN w:val="0"/>
        <w:adjustRightInd w:val="0"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Нц = </w:t>
      </w:r>
      <w:r w:rsidRPr="00135CE5">
        <w:rPr>
          <w:rFonts w:ascii="PT Astra Serif" w:hAnsi="PT Astra Serif"/>
          <w:sz w:val="28"/>
          <w:szCs w:val="28"/>
          <w:lang w:val="en-US"/>
        </w:rPr>
        <w:t>SxCx</w:t>
      </w:r>
      <w:r w:rsidR="006A6687" w:rsidRPr="00135CE5">
        <w:rPr>
          <w:rFonts w:ascii="PT Astra Serif" w:hAnsi="PT Astra Serif"/>
          <w:sz w:val="28"/>
          <w:szCs w:val="28"/>
          <w:lang w:val="en-US"/>
        </w:rPr>
        <w:t>K</w:t>
      </w:r>
      <w:r w:rsidR="006A6687" w:rsidRPr="00135CE5">
        <w:rPr>
          <w:rFonts w:ascii="PT Astra Serif" w:hAnsi="PT Astra Serif"/>
          <w:sz w:val="28"/>
          <w:szCs w:val="28"/>
        </w:rPr>
        <w:t>т</w:t>
      </w:r>
      <w:r w:rsidR="006A6687">
        <w:rPr>
          <w:rFonts w:ascii="PT Astra Serif" w:hAnsi="PT Astra Serif"/>
          <w:sz w:val="28"/>
          <w:szCs w:val="28"/>
        </w:rPr>
        <w:t>х</w:t>
      </w:r>
      <w:r w:rsidRPr="00135CE5">
        <w:rPr>
          <w:rFonts w:ascii="PT Astra Serif" w:hAnsi="PT Astra Serif"/>
          <w:sz w:val="28"/>
          <w:szCs w:val="28"/>
        </w:rPr>
        <w:t>П</w:t>
      </w:r>
      <w:r w:rsidR="000A55DD" w:rsidRPr="00135CE5">
        <w:rPr>
          <w:rFonts w:ascii="PT Astra Serif" w:hAnsi="PT Astra Serif"/>
          <w:sz w:val="28"/>
          <w:szCs w:val="28"/>
        </w:rPr>
        <w:t>/30</w:t>
      </w:r>
      <w:r w:rsidRPr="00135CE5">
        <w:rPr>
          <w:rFonts w:ascii="PT Astra Serif" w:hAnsi="PT Astra Serif"/>
          <w:sz w:val="28"/>
          <w:szCs w:val="28"/>
        </w:rPr>
        <w:t>,</w:t>
      </w:r>
    </w:p>
    <w:p w:rsidR="00B4733E" w:rsidRPr="00135CE5" w:rsidRDefault="00B4733E" w:rsidP="000A55DD">
      <w:pPr>
        <w:widowControl w:val="0"/>
        <w:autoSpaceDE w:val="0"/>
        <w:autoSpaceDN w:val="0"/>
        <w:adjustRightInd w:val="0"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где:</w:t>
      </w:r>
    </w:p>
    <w:p w:rsidR="00B4733E" w:rsidRPr="00135CE5" w:rsidRDefault="00B4733E" w:rsidP="000A55DD">
      <w:pPr>
        <w:widowControl w:val="0"/>
        <w:autoSpaceDE w:val="0"/>
        <w:autoSpaceDN w:val="0"/>
        <w:adjustRightInd w:val="0"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Нц - начальная цена, руб.;</w:t>
      </w:r>
    </w:p>
    <w:p w:rsidR="00B4733E" w:rsidRPr="00135CE5" w:rsidRDefault="00B4733E" w:rsidP="000A55DD">
      <w:pPr>
        <w:widowControl w:val="0"/>
        <w:autoSpaceDE w:val="0"/>
        <w:autoSpaceDN w:val="0"/>
        <w:adjustRightInd w:val="0"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  <w:lang w:val="en-US"/>
        </w:rPr>
        <w:t>S</w:t>
      </w:r>
      <w:r w:rsidRPr="00135CE5">
        <w:rPr>
          <w:rFonts w:ascii="PT Astra Serif" w:hAnsi="PT Astra Serif"/>
          <w:sz w:val="28"/>
          <w:szCs w:val="28"/>
        </w:rPr>
        <w:t xml:space="preserve"> - площадь места размещения нестационарного торгового объекта, кв. м;</w:t>
      </w:r>
    </w:p>
    <w:p w:rsidR="00135CE5" w:rsidRPr="00135CE5" w:rsidRDefault="00B4733E" w:rsidP="000A55DD">
      <w:pPr>
        <w:widowControl w:val="0"/>
        <w:autoSpaceDE w:val="0"/>
        <w:autoSpaceDN w:val="0"/>
        <w:adjustRightInd w:val="0"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С – цена права на размещение нестационарного торгового объекта в месяц </w:t>
      </w:r>
      <w:r w:rsidRPr="00135CE5">
        <w:rPr>
          <w:rFonts w:ascii="PT Astra Serif" w:hAnsi="PT Astra Serif"/>
          <w:sz w:val="28"/>
          <w:szCs w:val="28"/>
        </w:rPr>
        <w:lastRenderedPageBreak/>
        <w:t>за 1 кв. м площади места размещения (руб./кв. м), рассчитываемая в размере 10% от среднего значения удельного показателя кадастровой стоимости земельного участка в составе земель населенных пунктов по городу Шиханы по группе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области;</w:t>
      </w:r>
    </w:p>
    <w:p w:rsidR="00135CE5" w:rsidRPr="00135CE5" w:rsidRDefault="00135CE5" w:rsidP="00135CE5">
      <w:pPr>
        <w:pStyle w:val="af1"/>
        <w:ind w:firstLine="1418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  <w:lang w:val="en-US"/>
        </w:rPr>
        <w:t>K</w:t>
      </w:r>
      <w:r w:rsidRPr="00135CE5">
        <w:rPr>
          <w:rFonts w:ascii="PT Astra Serif" w:hAnsi="PT Astra Serif"/>
          <w:sz w:val="28"/>
          <w:szCs w:val="28"/>
        </w:rPr>
        <w:t>т - коэффициент типа торгового предприятия:</w:t>
      </w:r>
    </w:p>
    <w:p w:rsidR="00135CE5" w:rsidRPr="00135CE5" w:rsidRDefault="00135CE5" w:rsidP="00135CE5">
      <w:pPr>
        <w:pStyle w:val="af1"/>
        <w:ind w:firstLine="85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торговая тележка - 0,25;</w:t>
      </w:r>
    </w:p>
    <w:p w:rsidR="00135CE5" w:rsidRPr="00135CE5" w:rsidRDefault="00135CE5" w:rsidP="00135CE5">
      <w:pPr>
        <w:pStyle w:val="af1"/>
        <w:ind w:firstLine="85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торговая тележка (при реализации группы товаров "печатная продукция") - 0,06;</w:t>
      </w:r>
    </w:p>
    <w:p w:rsidR="00135CE5" w:rsidRPr="00135CE5" w:rsidRDefault="00135CE5" w:rsidP="00135CE5">
      <w:pPr>
        <w:pStyle w:val="af1"/>
        <w:ind w:firstLine="85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киоск - 0,25;</w:t>
      </w:r>
    </w:p>
    <w:p w:rsidR="00135CE5" w:rsidRPr="00135CE5" w:rsidRDefault="00135CE5" w:rsidP="00135CE5">
      <w:pPr>
        <w:pStyle w:val="af1"/>
        <w:ind w:firstLine="85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киоск (при реализации группы товаров "печатная продукция") - 0,06;</w:t>
      </w:r>
    </w:p>
    <w:p w:rsidR="00135CE5" w:rsidRPr="00135CE5" w:rsidRDefault="00135CE5" w:rsidP="00135CE5">
      <w:pPr>
        <w:pStyle w:val="af1"/>
        <w:ind w:firstLine="85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автомагазин - 0,15;</w:t>
      </w:r>
    </w:p>
    <w:p w:rsidR="00135CE5" w:rsidRPr="00135CE5" w:rsidRDefault="00135CE5" w:rsidP="00135CE5">
      <w:pPr>
        <w:pStyle w:val="af1"/>
        <w:ind w:firstLine="85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бахчевой развал - 0,1;</w:t>
      </w:r>
    </w:p>
    <w:p w:rsidR="00135CE5" w:rsidRPr="00135CE5" w:rsidRDefault="00135CE5" w:rsidP="00135CE5">
      <w:pPr>
        <w:pStyle w:val="af1"/>
        <w:ind w:firstLine="85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торговая палатка - 0,1;</w:t>
      </w:r>
    </w:p>
    <w:p w:rsidR="00135CE5" w:rsidRPr="00135CE5" w:rsidRDefault="00135CE5" w:rsidP="00135CE5">
      <w:pPr>
        <w:pStyle w:val="af1"/>
        <w:ind w:firstLine="85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елочный базар - 0,1;</w:t>
      </w:r>
    </w:p>
    <w:p w:rsidR="00135CE5" w:rsidRPr="00135CE5" w:rsidRDefault="00135CE5" w:rsidP="00135CE5">
      <w:pPr>
        <w:pStyle w:val="af1"/>
        <w:ind w:firstLine="85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сезонное (летнее) кафе - 0,02;</w:t>
      </w:r>
    </w:p>
    <w:p w:rsidR="00135CE5" w:rsidRPr="00135CE5" w:rsidRDefault="00135CE5" w:rsidP="00135CE5">
      <w:pPr>
        <w:pStyle w:val="af1"/>
        <w:ind w:firstLine="85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прочее - 0,25;</w:t>
      </w:r>
    </w:p>
    <w:p w:rsidR="00B4733E" w:rsidRPr="00135CE5" w:rsidRDefault="00B4733E" w:rsidP="000A55DD">
      <w:pPr>
        <w:widowControl w:val="0"/>
        <w:autoSpaceDE w:val="0"/>
        <w:autoSpaceDN w:val="0"/>
        <w:adjustRightInd w:val="0"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П – период функционирования нестационарного торгового объекта, дни. </w:t>
      </w:r>
    </w:p>
    <w:p w:rsidR="00B70A18" w:rsidRPr="00135CE5" w:rsidRDefault="00B4733E" w:rsidP="000A55DD">
      <w:pPr>
        <w:widowControl w:val="0"/>
        <w:autoSpaceDE w:val="0"/>
        <w:autoSpaceDN w:val="0"/>
        <w:adjustRightInd w:val="0"/>
        <w:ind w:left="851" w:right="282"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Среднее значение удельного показателя кадастровой стоимости земельного участка в составе земель населенных пунктов по городу Шиханы по группе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  = 1</w:t>
      </w:r>
      <w:r w:rsidR="005749A6" w:rsidRPr="00135CE5">
        <w:rPr>
          <w:rFonts w:ascii="PT Astra Serif" w:hAnsi="PT Astra Serif"/>
          <w:sz w:val="28"/>
          <w:szCs w:val="28"/>
        </w:rPr>
        <w:t xml:space="preserve"> 837 </w:t>
      </w:r>
      <w:r w:rsidRPr="00135CE5">
        <w:rPr>
          <w:rFonts w:ascii="PT Astra Serif" w:hAnsi="PT Astra Serif"/>
          <w:sz w:val="28"/>
          <w:szCs w:val="28"/>
        </w:rPr>
        <w:t>рублей</w:t>
      </w:r>
      <w:r w:rsidR="00B24125" w:rsidRPr="00135CE5">
        <w:rPr>
          <w:rFonts w:ascii="PT Astra Serif" w:hAnsi="PT Astra Serif"/>
          <w:sz w:val="28"/>
          <w:szCs w:val="28"/>
        </w:rPr>
        <w:t xml:space="preserve"> 00 коп</w:t>
      </w:r>
      <w:r w:rsidR="005749A6" w:rsidRPr="00135CE5">
        <w:rPr>
          <w:rFonts w:ascii="PT Astra Serif" w:hAnsi="PT Astra Serif"/>
          <w:sz w:val="28"/>
          <w:szCs w:val="28"/>
        </w:rPr>
        <w:t>.</w:t>
      </w:r>
      <w:r w:rsidR="00B70A18" w:rsidRPr="00135CE5">
        <w:rPr>
          <w:rFonts w:ascii="PT Astra Serif" w:hAnsi="PT Astra Serif"/>
          <w:sz w:val="28"/>
          <w:szCs w:val="28"/>
        </w:rPr>
        <w:t xml:space="preserve"> </w:t>
      </w:r>
    </w:p>
    <w:p w:rsidR="00B70A18" w:rsidRPr="00135CE5" w:rsidRDefault="007802A8" w:rsidP="003A3DD6">
      <w:pPr>
        <w:widowControl w:val="0"/>
        <w:autoSpaceDE w:val="0"/>
        <w:autoSpaceDN w:val="0"/>
        <w:adjustRightInd w:val="0"/>
        <w:ind w:left="851" w:right="282"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1.2. </w:t>
      </w:r>
      <w:r w:rsidR="005F44F6" w:rsidRPr="00135CE5">
        <w:rPr>
          <w:rFonts w:ascii="PT Astra Serif" w:hAnsi="PT Astra Serif"/>
          <w:sz w:val="28"/>
          <w:szCs w:val="28"/>
        </w:rPr>
        <w:t>В пункте 1.9. а</w:t>
      </w:r>
      <w:r w:rsidR="003A3DD6" w:rsidRPr="00135CE5">
        <w:rPr>
          <w:rFonts w:ascii="PT Astra Serif" w:hAnsi="PT Astra Serif"/>
          <w:sz w:val="28"/>
          <w:szCs w:val="28"/>
        </w:rPr>
        <w:t>бзац</w:t>
      </w:r>
      <w:r w:rsidR="00B70A18" w:rsidRPr="00135CE5">
        <w:rPr>
          <w:rFonts w:ascii="PT Astra Serif" w:hAnsi="PT Astra Serif"/>
          <w:sz w:val="28"/>
          <w:szCs w:val="28"/>
        </w:rPr>
        <w:t xml:space="preserve"> 1 дополнить следующими словами </w:t>
      </w:r>
      <w:r w:rsidR="00B70A18" w:rsidRPr="00135CE5">
        <w:rPr>
          <w:rFonts w:ascii="PT Astra Serif" w:hAnsi="PT Astra Serif"/>
          <w:color w:val="2D2D2D"/>
          <w:spacing w:val="2"/>
          <w:sz w:val="28"/>
          <w:szCs w:val="28"/>
        </w:rPr>
        <w:t>«</w:t>
      </w:r>
      <w:r w:rsidR="00B70A18" w:rsidRPr="00135CE5">
        <w:rPr>
          <w:rFonts w:ascii="PT Astra Serif" w:hAnsi="PT Astra Serif"/>
          <w:sz w:val="28"/>
          <w:szCs w:val="28"/>
        </w:rPr>
        <w:t>Договор на размещение нестационарного торгового объекта продлевается бе</w:t>
      </w:r>
      <w:r w:rsidR="003A3DD6" w:rsidRPr="00135CE5">
        <w:rPr>
          <w:rFonts w:ascii="PT Astra Serif" w:hAnsi="PT Astra Serif"/>
          <w:sz w:val="28"/>
          <w:szCs w:val="28"/>
        </w:rPr>
        <w:t xml:space="preserve">з проведения торгов в </w:t>
      </w:r>
      <w:r w:rsidR="00B70A18" w:rsidRPr="00135CE5">
        <w:rPr>
          <w:rFonts w:ascii="PT Astra Serif" w:hAnsi="PT Astra Serif"/>
          <w:sz w:val="28"/>
          <w:szCs w:val="28"/>
        </w:rPr>
        <w:t>случа</w:t>
      </w:r>
      <w:bookmarkStart w:id="1" w:name="sub_10081"/>
      <w:r w:rsidR="003A3DD6" w:rsidRPr="00135CE5">
        <w:rPr>
          <w:rFonts w:ascii="PT Astra Serif" w:hAnsi="PT Astra Serif"/>
          <w:sz w:val="28"/>
          <w:szCs w:val="28"/>
        </w:rPr>
        <w:t>е</w:t>
      </w:r>
      <w:r w:rsidR="00B70A18" w:rsidRPr="00135CE5">
        <w:rPr>
          <w:rFonts w:ascii="PT Astra Serif" w:hAnsi="PT Astra Serif"/>
          <w:sz w:val="28"/>
          <w:szCs w:val="28"/>
        </w:rPr>
        <w:t> наличи</w:t>
      </w:r>
      <w:r w:rsidR="003A3DD6" w:rsidRPr="00135CE5">
        <w:rPr>
          <w:rFonts w:ascii="PT Astra Serif" w:hAnsi="PT Astra Serif"/>
          <w:sz w:val="28"/>
          <w:szCs w:val="28"/>
        </w:rPr>
        <w:t>я</w:t>
      </w:r>
      <w:r w:rsidR="00B70A18" w:rsidRPr="00135CE5">
        <w:rPr>
          <w:rFonts w:ascii="PT Astra Serif" w:hAnsi="PT Astra Serif"/>
          <w:sz w:val="28"/>
          <w:szCs w:val="28"/>
        </w:rPr>
        <w:t xml:space="preserve"> у хозяйствующего субъекта действующего договора на размещение нестационарного торгового объекта при одновременном соблюдении следующих условий:</w:t>
      </w:r>
    </w:p>
    <w:bookmarkEnd w:id="1"/>
    <w:p w:rsidR="00B70A18" w:rsidRPr="00135CE5" w:rsidRDefault="00B70A18" w:rsidP="000A55DD">
      <w:pPr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хозяйствующий субъект, осуществляющий размещение нестационарного торгового объекта на основании договора на размещение нестационарного торгового объекта, надлежащим образом исполнял договорные обязательства по такому договору;</w:t>
      </w:r>
    </w:p>
    <w:p w:rsidR="00B70A18" w:rsidRPr="00135CE5" w:rsidRDefault="00B70A18" w:rsidP="000A55DD">
      <w:pPr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адресный ориентир, на котором размещен нестационарный торговый объект, включен в схему</w:t>
      </w:r>
      <w:r w:rsidR="003A3DD6" w:rsidRPr="00135CE5">
        <w:rPr>
          <w:rFonts w:ascii="PT Astra Serif" w:hAnsi="PT Astra Serif"/>
          <w:sz w:val="28"/>
          <w:szCs w:val="28"/>
        </w:rPr>
        <w:t>.</w:t>
      </w:r>
    </w:p>
    <w:p w:rsidR="001F4A05" w:rsidRPr="00135CE5" w:rsidRDefault="00B70A18" w:rsidP="000A55DD">
      <w:pPr>
        <w:widowControl w:val="0"/>
        <w:autoSpaceDE w:val="0"/>
        <w:autoSpaceDN w:val="0"/>
        <w:adjustRightInd w:val="0"/>
        <w:ind w:left="851" w:right="282"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В целях применения настоящего Порядка под надлежащим исполнением договорных обязательств понимается отсутствие нарушений любых условий договора на размещение нестационарного торгового объекта в течение всего срока его действия</w:t>
      </w:r>
      <w:r w:rsidR="003A3DD6" w:rsidRPr="00135CE5">
        <w:rPr>
          <w:rFonts w:ascii="PT Astra Serif" w:hAnsi="PT Astra Serif"/>
          <w:sz w:val="28"/>
          <w:szCs w:val="28"/>
        </w:rPr>
        <w:t>.</w:t>
      </w:r>
      <w:r w:rsidRPr="00135CE5">
        <w:rPr>
          <w:rFonts w:ascii="PT Astra Serif" w:hAnsi="PT Astra Serif"/>
          <w:sz w:val="28"/>
          <w:szCs w:val="28"/>
        </w:rPr>
        <w:t>»</w:t>
      </w:r>
      <w:r w:rsidR="003A3DD6" w:rsidRPr="00135CE5">
        <w:rPr>
          <w:rFonts w:ascii="PT Astra Serif" w:hAnsi="PT Astra Serif"/>
          <w:sz w:val="28"/>
          <w:szCs w:val="28"/>
        </w:rPr>
        <w:t>.</w:t>
      </w:r>
    </w:p>
    <w:p w:rsidR="007802A8" w:rsidRPr="00135CE5" w:rsidRDefault="001F4A05" w:rsidP="000A55DD">
      <w:pPr>
        <w:widowControl w:val="0"/>
        <w:autoSpaceDE w:val="0"/>
        <w:autoSpaceDN w:val="0"/>
        <w:adjustRightInd w:val="0"/>
        <w:ind w:left="851" w:right="282"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1.3. </w:t>
      </w:r>
      <w:r w:rsidR="005F44F6" w:rsidRPr="00135CE5">
        <w:rPr>
          <w:rFonts w:ascii="PT Astra Serif" w:hAnsi="PT Astra Serif"/>
          <w:sz w:val="28"/>
          <w:szCs w:val="28"/>
        </w:rPr>
        <w:t xml:space="preserve">В пункте 1.9. абзац 2 </w:t>
      </w:r>
      <w:r w:rsidR="007802A8" w:rsidRPr="00135CE5">
        <w:rPr>
          <w:rFonts w:ascii="PT Astra Serif" w:hAnsi="PT Astra Serif"/>
          <w:sz w:val="28"/>
          <w:szCs w:val="28"/>
        </w:rPr>
        <w:t xml:space="preserve"> слова «Размер платы по договору на размещение НТО, заключаемому без проведения торгов, устанавливается в соответствии с отчетом об оценки рыночной стоимости, составленного в соответствии с законодательством Российской Федерации об оценочной деятельности» исключить. </w:t>
      </w:r>
    </w:p>
    <w:p w:rsidR="00CE1F0B" w:rsidRPr="00135CE5" w:rsidRDefault="00CE1F0B" w:rsidP="000A55DD">
      <w:pPr>
        <w:pStyle w:val="af1"/>
        <w:numPr>
          <w:ilvl w:val="0"/>
          <w:numId w:val="31"/>
        </w:numPr>
        <w:suppressAutoHyphens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lastRenderedPageBreak/>
        <w:t xml:space="preserve">Внести в приложение </w:t>
      </w:r>
      <w:r w:rsidR="00B70A18" w:rsidRPr="00135CE5">
        <w:rPr>
          <w:rFonts w:ascii="PT Astra Serif" w:hAnsi="PT Astra Serif"/>
          <w:sz w:val="28"/>
          <w:szCs w:val="28"/>
        </w:rPr>
        <w:t xml:space="preserve">№ </w:t>
      </w:r>
      <w:r w:rsidRPr="00135CE5">
        <w:rPr>
          <w:rFonts w:ascii="PT Astra Serif" w:hAnsi="PT Astra Serif"/>
          <w:sz w:val="28"/>
          <w:szCs w:val="28"/>
        </w:rPr>
        <w:t>2 к постановлению администрации МО города Шиханы от 30.06.2020 № 221</w:t>
      </w:r>
      <w:r w:rsidRPr="00135CE5">
        <w:rPr>
          <w:rFonts w:ascii="PT Astra Serif" w:hAnsi="PT Astra Serif"/>
          <w:b/>
          <w:sz w:val="28"/>
          <w:szCs w:val="28"/>
        </w:rPr>
        <w:t xml:space="preserve"> </w:t>
      </w:r>
      <w:r w:rsidR="0055498B" w:rsidRPr="00135CE5">
        <w:rPr>
          <w:rFonts w:ascii="PT Astra Serif" w:hAnsi="PT Astra Serif"/>
          <w:bCs/>
          <w:color w:val="262626"/>
          <w:sz w:val="28"/>
          <w:szCs w:val="28"/>
        </w:rPr>
        <w:t>«</w:t>
      </w:r>
      <w:r w:rsidR="0055498B" w:rsidRPr="00135CE5">
        <w:rPr>
          <w:rFonts w:ascii="PT Astra Serif" w:hAnsi="PT Astra Serif"/>
          <w:sz w:val="28"/>
          <w:szCs w:val="28"/>
        </w:rPr>
        <w:t>Об утверждении Порядка предоставления права на размещение нестационарных торговых объектов на территории муниципального образования города Шиханы и Положения о проведении торгов в форме аукциона на право размещения нестационарных торговых объектов</w:t>
      </w:r>
      <w:r w:rsidR="0055498B" w:rsidRPr="00135CE5">
        <w:rPr>
          <w:rFonts w:ascii="PT Astra Serif" w:hAnsi="PT Astra Serif"/>
          <w:bCs/>
          <w:color w:val="262626"/>
          <w:sz w:val="28"/>
          <w:szCs w:val="28"/>
        </w:rPr>
        <w:t>»</w:t>
      </w:r>
      <w:r w:rsidR="0055498B" w:rsidRPr="00135CE5">
        <w:rPr>
          <w:rFonts w:ascii="PT Astra Serif" w:hAnsi="PT Astra Serif"/>
          <w:sz w:val="28"/>
          <w:szCs w:val="28"/>
        </w:rPr>
        <w:t xml:space="preserve"> </w:t>
      </w:r>
      <w:r w:rsidRPr="00135CE5">
        <w:rPr>
          <w:rFonts w:ascii="PT Astra Serif" w:hAnsi="PT Astra Serif"/>
          <w:sz w:val="28"/>
          <w:szCs w:val="28"/>
        </w:rPr>
        <w:t>следующие изменения:</w:t>
      </w:r>
    </w:p>
    <w:p w:rsidR="00EF183D" w:rsidRPr="00135CE5" w:rsidRDefault="00CE1F0B" w:rsidP="000A55DD">
      <w:pPr>
        <w:pStyle w:val="af1"/>
        <w:suppressAutoHyphens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2.1. </w:t>
      </w:r>
      <w:r w:rsidR="005F44F6" w:rsidRPr="00135CE5">
        <w:rPr>
          <w:rFonts w:ascii="PT Astra Serif" w:hAnsi="PT Astra Serif"/>
          <w:sz w:val="28"/>
          <w:szCs w:val="28"/>
        </w:rPr>
        <w:t xml:space="preserve">В пункте 1.2. </w:t>
      </w:r>
      <w:r w:rsidR="003A3DD6" w:rsidRPr="00135CE5">
        <w:rPr>
          <w:rFonts w:ascii="PT Astra Serif" w:hAnsi="PT Astra Serif"/>
          <w:sz w:val="28"/>
          <w:szCs w:val="28"/>
        </w:rPr>
        <w:t xml:space="preserve">абзаце 3 </w:t>
      </w:r>
      <w:r w:rsidR="00EF183D" w:rsidRPr="00135CE5">
        <w:rPr>
          <w:rFonts w:ascii="PT Astra Serif" w:hAnsi="PT Astra Serif"/>
          <w:sz w:val="28"/>
          <w:szCs w:val="28"/>
        </w:rPr>
        <w:t>слова «Состав и положение о Комиссии утверждаются распоряжением председателя комитета экономики и управления собственностью администрации МО города Шиханы;» заменить словами «Состав и положение о Комиссии утверждаются постановление</w:t>
      </w:r>
      <w:r w:rsidR="003A3DD6" w:rsidRPr="00135CE5">
        <w:rPr>
          <w:rFonts w:ascii="PT Astra Serif" w:hAnsi="PT Astra Serif"/>
          <w:sz w:val="28"/>
          <w:szCs w:val="28"/>
        </w:rPr>
        <w:t>м</w:t>
      </w:r>
      <w:r w:rsidR="00EF183D" w:rsidRPr="00135CE5">
        <w:rPr>
          <w:rFonts w:ascii="PT Astra Serif" w:hAnsi="PT Astra Serif"/>
          <w:sz w:val="28"/>
          <w:szCs w:val="28"/>
        </w:rPr>
        <w:t xml:space="preserve"> главы администрации МО города Шиханы;».</w:t>
      </w:r>
    </w:p>
    <w:p w:rsidR="00B70A18" w:rsidRPr="00135CE5" w:rsidRDefault="00EF183D" w:rsidP="000A55DD">
      <w:pPr>
        <w:pStyle w:val="af1"/>
        <w:suppressAutoHyphens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2.2. </w:t>
      </w:r>
      <w:r w:rsidR="00B70A18" w:rsidRPr="00135CE5">
        <w:rPr>
          <w:rFonts w:ascii="PT Astra Serif" w:hAnsi="PT Astra Serif"/>
          <w:sz w:val="28"/>
          <w:szCs w:val="28"/>
        </w:rPr>
        <w:t xml:space="preserve">В пункте 4.1. подпункт 5 </w:t>
      </w:r>
      <w:r w:rsidRPr="00135CE5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EF183D" w:rsidRPr="00135CE5" w:rsidRDefault="00EF183D" w:rsidP="000A55DD">
      <w:pPr>
        <w:pStyle w:val="af1"/>
        <w:suppressAutoHyphens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«эскизный проект нестационарного торгового объекта, соответствующий требованиям пункта 2.1. Порядка предоставления права на размещение нестационарных торговых объектов на территории муниципального образования города Шиханы;».</w:t>
      </w:r>
    </w:p>
    <w:p w:rsidR="00EF183D" w:rsidRPr="00135CE5" w:rsidRDefault="00CE1F0B" w:rsidP="000A55DD">
      <w:pPr>
        <w:pStyle w:val="af1"/>
        <w:suppressAutoHyphens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2.</w:t>
      </w:r>
      <w:r w:rsidR="00EF183D" w:rsidRPr="00135CE5">
        <w:rPr>
          <w:rFonts w:ascii="PT Astra Serif" w:hAnsi="PT Astra Serif"/>
          <w:sz w:val="28"/>
          <w:szCs w:val="28"/>
        </w:rPr>
        <w:t>3</w:t>
      </w:r>
      <w:r w:rsidRPr="00135CE5">
        <w:rPr>
          <w:rFonts w:ascii="PT Astra Serif" w:hAnsi="PT Astra Serif"/>
          <w:sz w:val="28"/>
          <w:szCs w:val="28"/>
        </w:rPr>
        <w:t xml:space="preserve">. </w:t>
      </w:r>
      <w:r w:rsidR="005F44F6" w:rsidRPr="00135CE5">
        <w:rPr>
          <w:rFonts w:ascii="PT Astra Serif" w:hAnsi="PT Astra Serif"/>
          <w:sz w:val="28"/>
          <w:szCs w:val="28"/>
        </w:rPr>
        <w:t>П</w:t>
      </w:r>
      <w:r w:rsidR="00EF183D" w:rsidRPr="00135CE5">
        <w:rPr>
          <w:rFonts w:ascii="PT Astra Serif" w:hAnsi="PT Astra Serif"/>
          <w:sz w:val="28"/>
          <w:szCs w:val="28"/>
        </w:rPr>
        <w:t>ункт 4.1. дополнить:</w:t>
      </w:r>
    </w:p>
    <w:p w:rsidR="00EF183D" w:rsidRPr="00135CE5" w:rsidRDefault="005F44F6" w:rsidP="000A55DD">
      <w:pPr>
        <w:pStyle w:val="af1"/>
        <w:suppressAutoHyphens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«</w:t>
      </w:r>
      <w:r w:rsidR="00EF183D" w:rsidRPr="00135CE5">
        <w:rPr>
          <w:rFonts w:ascii="PT Astra Serif" w:hAnsi="PT Astra Serif"/>
          <w:sz w:val="28"/>
          <w:szCs w:val="28"/>
        </w:rPr>
        <w:t>7) учредительные документы (для юридического лица).</w:t>
      </w:r>
      <w:r w:rsidRPr="00135CE5">
        <w:rPr>
          <w:rFonts w:ascii="PT Astra Serif" w:hAnsi="PT Astra Serif"/>
          <w:sz w:val="28"/>
          <w:szCs w:val="28"/>
        </w:rPr>
        <w:t>».</w:t>
      </w:r>
    </w:p>
    <w:p w:rsidR="000A697C" w:rsidRPr="00135CE5" w:rsidRDefault="00CE1F0B" w:rsidP="000A55DD">
      <w:pPr>
        <w:pStyle w:val="af1"/>
        <w:suppressAutoHyphens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2.</w:t>
      </w:r>
      <w:r w:rsidR="00EF183D" w:rsidRPr="00135CE5">
        <w:rPr>
          <w:rFonts w:ascii="PT Astra Serif" w:hAnsi="PT Astra Serif"/>
          <w:sz w:val="28"/>
          <w:szCs w:val="28"/>
        </w:rPr>
        <w:t>4</w:t>
      </w:r>
      <w:r w:rsidRPr="00135CE5">
        <w:rPr>
          <w:rFonts w:ascii="PT Astra Serif" w:hAnsi="PT Astra Serif"/>
          <w:sz w:val="28"/>
          <w:szCs w:val="28"/>
        </w:rPr>
        <w:t>.</w:t>
      </w:r>
      <w:r w:rsidR="00EF183D" w:rsidRPr="00135CE5">
        <w:rPr>
          <w:rFonts w:ascii="PT Astra Serif" w:hAnsi="PT Astra Serif"/>
          <w:sz w:val="28"/>
          <w:szCs w:val="28"/>
        </w:rPr>
        <w:t xml:space="preserve"> </w:t>
      </w:r>
      <w:r w:rsidR="005F44F6" w:rsidRPr="00135CE5">
        <w:rPr>
          <w:rFonts w:ascii="PT Astra Serif" w:hAnsi="PT Astra Serif"/>
          <w:sz w:val="28"/>
          <w:szCs w:val="28"/>
        </w:rPr>
        <w:t>П</w:t>
      </w:r>
      <w:r w:rsidR="000A697C" w:rsidRPr="00135CE5">
        <w:rPr>
          <w:rFonts w:ascii="PT Astra Serif" w:hAnsi="PT Astra Serif"/>
          <w:sz w:val="28"/>
          <w:szCs w:val="28"/>
        </w:rPr>
        <w:t>ункт 5.4. исключить.</w:t>
      </w:r>
    </w:p>
    <w:p w:rsidR="000A697C" w:rsidRPr="00135CE5" w:rsidRDefault="001A6D56" w:rsidP="000A55DD">
      <w:pPr>
        <w:pStyle w:val="af1"/>
        <w:suppressAutoHyphens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2.</w:t>
      </w:r>
      <w:r w:rsidR="00EF183D" w:rsidRPr="00135CE5">
        <w:rPr>
          <w:rFonts w:ascii="PT Astra Serif" w:hAnsi="PT Astra Serif"/>
          <w:sz w:val="28"/>
          <w:szCs w:val="28"/>
        </w:rPr>
        <w:t>5</w:t>
      </w:r>
      <w:r w:rsidRPr="00135CE5">
        <w:rPr>
          <w:rFonts w:ascii="PT Astra Serif" w:hAnsi="PT Astra Serif"/>
          <w:sz w:val="28"/>
          <w:szCs w:val="28"/>
        </w:rPr>
        <w:t xml:space="preserve">. </w:t>
      </w:r>
      <w:r w:rsidR="000A697C" w:rsidRPr="00135CE5">
        <w:rPr>
          <w:rFonts w:ascii="PT Astra Serif" w:hAnsi="PT Astra Serif"/>
          <w:sz w:val="28"/>
          <w:szCs w:val="28"/>
        </w:rPr>
        <w:t>Раздел 7 исключить.</w:t>
      </w:r>
    </w:p>
    <w:p w:rsidR="00EF183D" w:rsidRPr="00135CE5" w:rsidRDefault="003664F3" w:rsidP="000A55DD">
      <w:pPr>
        <w:pStyle w:val="af1"/>
        <w:suppressAutoHyphens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2.</w:t>
      </w:r>
      <w:r w:rsidR="00EF183D" w:rsidRPr="00135CE5">
        <w:rPr>
          <w:rFonts w:ascii="PT Astra Serif" w:hAnsi="PT Astra Serif"/>
          <w:sz w:val="28"/>
          <w:szCs w:val="28"/>
        </w:rPr>
        <w:t>6</w:t>
      </w:r>
      <w:r w:rsidRPr="00135CE5">
        <w:rPr>
          <w:rFonts w:ascii="PT Astra Serif" w:hAnsi="PT Astra Serif"/>
          <w:sz w:val="28"/>
          <w:szCs w:val="28"/>
        </w:rPr>
        <w:t xml:space="preserve">. </w:t>
      </w:r>
      <w:r w:rsidR="005F44F6" w:rsidRPr="00135CE5">
        <w:rPr>
          <w:rFonts w:ascii="PT Astra Serif" w:hAnsi="PT Astra Serif"/>
          <w:sz w:val="28"/>
          <w:szCs w:val="28"/>
        </w:rPr>
        <w:t>П</w:t>
      </w:r>
      <w:r w:rsidR="000A697C" w:rsidRPr="00135CE5">
        <w:rPr>
          <w:rFonts w:ascii="PT Astra Serif" w:hAnsi="PT Astra Serif"/>
          <w:sz w:val="28"/>
          <w:szCs w:val="28"/>
        </w:rPr>
        <w:t>ункт 8.1. дополнить словами «Перед началом аукциона участники аукциона проходят предварительную регистрацию».</w:t>
      </w:r>
    </w:p>
    <w:p w:rsidR="00B70A18" w:rsidRPr="00135CE5" w:rsidRDefault="00EF183D" w:rsidP="0055498B">
      <w:pPr>
        <w:pStyle w:val="af1"/>
        <w:suppressAutoHyphens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2.7. </w:t>
      </w:r>
      <w:r w:rsidR="000A697C" w:rsidRPr="00135CE5">
        <w:rPr>
          <w:rFonts w:ascii="PT Astra Serif" w:hAnsi="PT Astra Serif"/>
          <w:sz w:val="28"/>
          <w:szCs w:val="28"/>
        </w:rPr>
        <w:t>В пункте 8.2. слова «Аукцион проводится организатором аукциона в присутствии членов Комиссии и участников аукциона (их представителей, изъявивших желание участвовать в аукционе).» заменить словами «Аукцион проводится последовательно и отдельно по каждому лоту с подачей предложений о цене в открытой форме.».</w:t>
      </w:r>
    </w:p>
    <w:p w:rsidR="004463B5" w:rsidRPr="00135CE5" w:rsidRDefault="004463B5" w:rsidP="000A55DD">
      <w:pPr>
        <w:pStyle w:val="af1"/>
        <w:numPr>
          <w:ilvl w:val="0"/>
          <w:numId w:val="31"/>
        </w:numPr>
        <w:suppressAutoHyphens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4463B5" w:rsidRPr="00135CE5" w:rsidRDefault="004463B5" w:rsidP="000A55DD">
      <w:pPr>
        <w:pStyle w:val="af1"/>
        <w:numPr>
          <w:ilvl w:val="0"/>
          <w:numId w:val="31"/>
        </w:numPr>
        <w:suppressAutoHyphens/>
        <w:ind w:left="851" w:right="282" w:firstLine="567"/>
        <w:jc w:val="both"/>
        <w:rPr>
          <w:rFonts w:ascii="PT Astra Serif" w:hAnsi="PT Astra Serif"/>
          <w:sz w:val="28"/>
          <w:szCs w:val="28"/>
        </w:rPr>
      </w:pPr>
      <w:r w:rsidRPr="00135CE5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CA7D6E" w:rsidRPr="00135CE5">
        <w:rPr>
          <w:rFonts w:ascii="PT Astra Serif" w:hAnsi="PT Astra Serif"/>
          <w:sz w:val="28"/>
          <w:szCs w:val="28"/>
        </w:rPr>
        <w:t>возложить на первого заместителя главы администрации</w:t>
      </w:r>
      <w:r w:rsidR="005A36F2" w:rsidRPr="00135CE5">
        <w:rPr>
          <w:rFonts w:ascii="PT Astra Serif" w:hAnsi="PT Astra Serif"/>
          <w:sz w:val="28"/>
          <w:szCs w:val="28"/>
        </w:rPr>
        <w:t>.</w:t>
      </w:r>
    </w:p>
    <w:p w:rsidR="00273904" w:rsidRPr="00135CE5" w:rsidRDefault="00273904" w:rsidP="000A55DD">
      <w:pPr>
        <w:ind w:left="851" w:right="282" w:firstLine="567"/>
        <w:rPr>
          <w:rFonts w:ascii="PT Astra Serif" w:hAnsi="PT Astra Serif"/>
          <w:sz w:val="28"/>
          <w:szCs w:val="28"/>
        </w:rPr>
      </w:pPr>
    </w:p>
    <w:p w:rsidR="00007CA9" w:rsidRPr="00135CE5" w:rsidRDefault="00007CA9" w:rsidP="000A55DD">
      <w:pPr>
        <w:ind w:left="851" w:right="282" w:firstLine="567"/>
        <w:rPr>
          <w:rFonts w:ascii="PT Astra Serif" w:hAnsi="PT Astra Serif"/>
          <w:sz w:val="28"/>
          <w:szCs w:val="28"/>
        </w:rPr>
      </w:pPr>
    </w:p>
    <w:p w:rsidR="000F15BC" w:rsidRPr="00135CE5" w:rsidRDefault="00936DA4" w:rsidP="004650F0">
      <w:pPr>
        <w:ind w:left="851" w:right="282"/>
        <w:rPr>
          <w:rFonts w:ascii="PT Astra Serif" w:hAnsi="PT Astra Serif"/>
          <w:b/>
          <w:sz w:val="28"/>
          <w:szCs w:val="28"/>
        </w:rPr>
      </w:pPr>
      <w:r w:rsidRPr="00135CE5">
        <w:rPr>
          <w:rFonts w:ascii="PT Astra Serif" w:hAnsi="PT Astra Serif"/>
          <w:b/>
          <w:sz w:val="28"/>
          <w:szCs w:val="28"/>
        </w:rPr>
        <w:t>Глава</w:t>
      </w:r>
      <w:r w:rsidR="00827B5A" w:rsidRPr="00135CE5">
        <w:rPr>
          <w:rFonts w:ascii="PT Astra Serif" w:hAnsi="PT Astra Serif"/>
          <w:b/>
          <w:sz w:val="28"/>
          <w:szCs w:val="28"/>
        </w:rPr>
        <w:t xml:space="preserve"> </w:t>
      </w:r>
      <w:r w:rsidR="00F64ECA" w:rsidRPr="00135CE5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827B5A" w:rsidRPr="00135CE5">
        <w:rPr>
          <w:rFonts w:ascii="PT Astra Serif" w:hAnsi="PT Astra Serif"/>
          <w:b/>
          <w:sz w:val="28"/>
          <w:szCs w:val="28"/>
        </w:rPr>
        <w:t xml:space="preserve"> </w:t>
      </w:r>
    </w:p>
    <w:p w:rsidR="00EC607C" w:rsidRPr="00135CE5" w:rsidRDefault="00663BF6" w:rsidP="004650F0">
      <w:pPr>
        <w:ind w:left="851" w:right="282"/>
        <w:rPr>
          <w:rFonts w:ascii="PT Astra Serif" w:hAnsi="PT Astra Serif"/>
          <w:b/>
          <w:sz w:val="28"/>
          <w:szCs w:val="28"/>
        </w:rPr>
      </w:pPr>
      <w:r w:rsidRPr="00135CE5">
        <w:rPr>
          <w:rFonts w:ascii="PT Astra Serif" w:hAnsi="PT Astra Serif"/>
          <w:b/>
          <w:sz w:val="28"/>
          <w:szCs w:val="28"/>
        </w:rPr>
        <w:t xml:space="preserve">город </w:t>
      </w:r>
      <w:r w:rsidR="00F64ECA" w:rsidRPr="00135CE5">
        <w:rPr>
          <w:rFonts w:ascii="PT Astra Serif" w:hAnsi="PT Astra Serif"/>
          <w:b/>
          <w:sz w:val="28"/>
          <w:szCs w:val="28"/>
        </w:rPr>
        <w:t xml:space="preserve"> </w:t>
      </w:r>
      <w:r w:rsidR="00827B5A" w:rsidRPr="00135CE5">
        <w:rPr>
          <w:rFonts w:ascii="PT Astra Serif" w:hAnsi="PT Astra Serif"/>
          <w:b/>
          <w:sz w:val="28"/>
          <w:szCs w:val="28"/>
        </w:rPr>
        <w:t xml:space="preserve">Шиханы       </w:t>
      </w:r>
      <w:r w:rsidR="0074046C" w:rsidRPr="00135CE5">
        <w:rPr>
          <w:rFonts w:ascii="PT Astra Serif" w:hAnsi="PT Astra Serif"/>
          <w:b/>
          <w:sz w:val="28"/>
          <w:szCs w:val="28"/>
        </w:rPr>
        <w:t xml:space="preserve">        </w:t>
      </w:r>
      <w:r w:rsidR="00827B5A" w:rsidRPr="00135CE5">
        <w:rPr>
          <w:rFonts w:ascii="PT Astra Serif" w:hAnsi="PT Astra Serif"/>
          <w:b/>
          <w:sz w:val="28"/>
          <w:szCs w:val="28"/>
        </w:rPr>
        <w:t xml:space="preserve">               </w:t>
      </w:r>
      <w:r w:rsidR="0055498B" w:rsidRPr="00135CE5">
        <w:rPr>
          <w:rFonts w:ascii="PT Astra Serif" w:hAnsi="PT Astra Serif"/>
          <w:b/>
          <w:sz w:val="28"/>
          <w:szCs w:val="28"/>
        </w:rPr>
        <w:t xml:space="preserve"> </w:t>
      </w:r>
      <w:r w:rsidR="00827B5A" w:rsidRPr="00135CE5">
        <w:rPr>
          <w:rFonts w:ascii="PT Astra Serif" w:hAnsi="PT Astra Serif"/>
          <w:b/>
          <w:sz w:val="28"/>
          <w:szCs w:val="28"/>
        </w:rPr>
        <w:t xml:space="preserve">           </w:t>
      </w:r>
      <w:r w:rsidR="00F64ECA" w:rsidRPr="00135CE5">
        <w:rPr>
          <w:rFonts w:ascii="PT Astra Serif" w:hAnsi="PT Astra Serif"/>
          <w:b/>
          <w:sz w:val="28"/>
          <w:szCs w:val="28"/>
        </w:rPr>
        <w:t xml:space="preserve">           </w:t>
      </w:r>
      <w:r w:rsidR="000F15BC" w:rsidRPr="00135CE5">
        <w:rPr>
          <w:rFonts w:ascii="PT Astra Serif" w:hAnsi="PT Astra Serif"/>
          <w:b/>
          <w:sz w:val="28"/>
          <w:szCs w:val="28"/>
        </w:rPr>
        <w:tab/>
      </w:r>
      <w:r w:rsidR="000F15BC" w:rsidRPr="00135CE5">
        <w:rPr>
          <w:rFonts w:ascii="PT Astra Serif" w:hAnsi="PT Astra Serif"/>
          <w:b/>
          <w:sz w:val="28"/>
          <w:szCs w:val="28"/>
        </w:rPr>
        <w:tab/>
      </w:r>
      <w:r w:rsidR="004650F0" w:rsidRPr="00135CE5">
        <w:rPr>
          <w:rFonts w:ascii="PT Astra Serif" w:hAnsi="PT Astra Serif"/>
          <w:b/>
          <w:sz w:val="28"/>
          <w:szCs w:val="28"/>
        </w:rPr>
        <w:t xml:space="preserve">      </w:t>
      </w:r>
      <w:r w:rsidR="0063052B" w:rsidRPr="00135CE5">
        <w:rPr>
          <w:rFonts w:ascii="PT Astra Serif" w:hAnsi="PT Astra Serif"/>
          <w:b/>
          <w:sz w:val="28"/>
          <w:szCs w:val="28"/>
        </w:rPr>
        <w:t xml:space="preserve">    </w:t>
      </w:r>
      <w:r w:rsidR="00936DA4" w:rsidRPr="00135CE5">
        <w:rPr>
          <w:rFonts w:ascii="PT Astra Serif" w:hAnsi="PT Astra Serif"/>
          <w:b/>
          <w:sz w:val="28"/>
          <w:szCs w:val="28"/>
        </w:rPr>
        <w:t>А</w:t>
      </w:r>
      <w:r w:rsidR="00A06EAE" w:rsidRPr="00135CE5">
        <w:rPr>
          <w:rFonts w:ascii="PT Astra Serif" w:hAnsi="PT Astra Serif"/>
          <w:b/>
          <w:sz w:val="28"/>
          <w:szCs w:val="28"/>
        </w:rPr>
        <w:t>.</w:t>
      </w:r>
      <w:r w:rsidR="00936DA4" w:rsidRPr="00135CE5">
        <w:rPr>
          <w:rFonts w:ascii="PT Astra Serif" w:hAnsi="PT Astra Serif"/>
          <w:b/>
          <w:sz w:val="28"/>
          <w:szCs w:val="28"/>
        </w:rPr>
        <w:t>В</w:t>
      </w:r>
      <w:r w:rsidR="00A06EAE" w:rsidRPr="00135CE5">
        <w:rPr>
          <w:rFonts w:ascii="PT Astra Serif" w:hAnsi="PT Astra Serif"/>
          <w:b/>
          <w:sz w:val="28"/>
          <w:szCs w:val="28"/>
        </w:rPr>
        <w:t xml:space="preserve">. </w:t>
      </w:r>
      <w:r w:rsidR="00936DA4" w:rsidRPr="00135CE5">
        <w:rPr>
          <w:rFonts w:ascii="PT Astra Serif" w:hAnsi="PT Astra Serif"/>
          <w:b/>
          <w:sz w:val="28"/>
          <w:szCs w:val="28"/>
        </w:rPr>
        <w:t>Лещенко</w:t>
      </w:r>
    </w:p>
    <w:p w:rsidR="0063052B" w:rsidRPr="00135CE5" w:rsidRDefault="0063052B" w:rsidP="000A55DD">
      <w:pPr>
        <w:ind w:left="851" w:right="282" w:firstLine="567"/>
        <w:rPr>
          <w:rFonts w:ascii="PT Astra Serif" w:hAnsi="PT Astra Serif"/>
          <w:b/>
          <w:sz w:val="28"/>
          <w:szCs w:val="28"/>
        </w:rPr>
      </w:pPr>
    </w:p>
    <w:p w:rsidR="0063052B" w:rsidRPr="00135CE5" w:rsidRDefault="0063052B" w:rsidP="000A55DD">
      <w:pPr>
        <w:ind w:left="851" w:right="282" w:firstLine="567"/>
        <w:rPr>
          <w:rFonts w:ascii="PT Astra Serif" w:hAnsi="PT Astra Serif"/>
          <w:b/>
          <w:sz w:val="28"/>
          <w:szCs w:val="28"/>
        </w:rPr>
      </w:pPr>
    </w:p>
    <w:p w:rsidR="00AF62C6" w:rsidRPr="00135CE5" w:rsidRDefault="00AF62C6" w:rsidP="000A55DD">
      <w:pPr>
        <w:ind w:left="851" w:right="282" w:firstLine="567"/>
        <w:rPr>
          <w:rFonts w:ascii="PT Astra Serif" w:hAnsi="PT Astra Serif"/>
          <w:b/>
          <w:sz w:val="28"/>
          <w:szCs w:val="28"/>
        </w:rPr>
      </w:pPr>
    </w:p>
    <w:p w:rsidR="00E22870" w:rsidRPr="00135CE5" w:rsidRDefault="00E22870" w:rsidP="000A55DD">
      <w:pPr>
        <w:ind w:left="851" w:right="282" w:firstLine="567"/>
        <w:rPr>
          <w:rFonts w:ascii="PT Astra Serif" w:hAnsi="PT Astra Serif"/>
          <w:b/>
          <w:sz w:val="28"/>
          <w:szCs w:val="28"/>
        </w:rPr>
      </w:pPr>
    </w:p>
    <w:p w:rsidR="0063052B" w:rsidRPr="00135CE5" w:rsidRDefault="0063052B" w:rsidP="000A55DD">
      <w:pPr>
        <w:ind w:left="851" w:right="282" w:firstLine="567"/>
        <w:rPr>
          <w:rFonts w:ascii="PT Astra Serif" w:hAnsi="PT Astra Serif"/>
          <w:b/>
          <w:sz w:val="28"/>
          <w:szCs w:val="28"/>
        </w:rPr>
      </w:pPr>
    </w:p>
    <w:p w:rsidR="004F00C7" w:rsidRPr="005A36F2" w:rsidRDefault="004F00C7" w:rsidP="005524A5">
      <w:pPr>
        <w:jc w:val="right"/>
        <w:rPr>
          <w:sz w:val="28"/>
          <w:szCs w:val="28"/>
        </w:rPr>
      </w:pPr>
    </w:p>
    <w:sectPr w:rsidR="004F00C7" w:rsidRPr="005A36F2" w:rsidSect="005A36F2">
      <w:headerReference w:type="first" r:id="rId9"/>
      <w:pgSz w:w="11907" w:h="16840"/>
      <w:pgMar w:top="680" w:right="426" w:bottom="1134" w:left="567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88" w:rsidRDefault="005F2188">
      <w:r>
        <w:separator/>
      </w:r>
    </w:p>
  </w:endnote>
  <w:endnote w:type="continuationSeparator" w:id="0">
    <w:p w:rsidR="005F2188" w:rsidRDefault="005F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88" w:rsidRDefault="005F2188">
      <w:r>
        <w:separator/>
      </w:r>
    </w:p>
  </w:footnote>
  <w:footnote w:type="continuationSeparator" w:id="0">
    <w:p w:rsidR="005F2188" w:rsidRDefault="005F2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F6" w:rsidRPr="00261AC2" w:rsidRDefault="005F2188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9264">
          <v:imagedata r:id="rId1" o:title="" gain="74473f" blacklevel="1966f"/>
        </v:shape>
        <o:OLEObject Type="Embed" ProgID="Word.Picture.8" ShapeID="_x0000_s2057" DrawAspect="Content" ObjectID="_1717908460" r:id="rId2"/>
      </w:pict>
    </w:r>
  </w:p>
  <w:p w:rsidR="005F44F6" w:rsidRDefault="005F44F6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>
      <w:rPr>
        <w:noProof/>
      </w:rPr>
      <w:drawing>
        <wp:inline distT="0" distB="0" distL="0" distR="0">
          <wp:extent cx="257175" cy="323850"/>
          <wp:effectExtent l="19050" t="0" r="9525" b="0"/>
          <wp:docPr id="1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44F6" w:rsidRPr="00261AC2" w:rsidRDefault="005F44F6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5F44F6" w:rsidRDefault="005F44F6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5F44F6" w:rsidRDefault="005F44F6" w:rsidP="002C19C4">
    <w:pPr>
      <w:ind w:left="-108" w:right="-108"/>
      <w:jc w:val="center"/>
      <w:rPr>
        <w:b/>
        <w:noProof/>
        <w:sz w:val="16"/>
        <w:szCs w:val="16"/>
      </w:rPr>
    </w:pPr>
  </w:p>
  <w:p w:rsidR="005F44F6" w:rsidRDefault="005F44F6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5F44F6" w:rsidRDefault="005F44F6" w:rsidP="002C19C4">
    <w:pPr>
      <w:ind w:left="-108" w:right="-108"/>
      <w:jc w:val="center"/>
      <w:rPr>
        <w:b/>
        <w:noProof/>
        <w:sz w:val="16"/>
        <w:szCs w:val="16"/>
      </w:rPr>
    </w:pPr>
  </w:p>
  <w:p w:rsidR="005F44F6" w:rsidRDefault="005F44F6" w:rsidP="002C19C4">
    <w:pPr>
      <w:ind w:left="-108" w:right="-108"/>
      <w:jc w:val="center"/>
      <w:rPr>
        <w:b/>
        <w:noProof/>
        <w:sz w:val="16"/>
        <w:szCs w:val="16"/>
      </w:rPr>
    </w:pPr>
  </w:p>
  <w:p w:rsidR="005F44F6" w:rsidRDefault="005F44F6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АДМИНИСТРАЦИЯ </w:t>
    </w:r>
  </w:p>
  <w:p w:rsidR="005F44F6" w:rsidRDefault="005F44F6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5F44F6" w:rsidRDefault="005F44F6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 ШИХАНЫ САРАТОВСКОЙ ОБЛАСТИ</w:t>
    </w:r>
  </w:p>
  <w:p w:rsidR="005F44F6" w:rsidRDefault="005F44F6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5F44F6" w:rsidRDefault="005F44F6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5F44F6" w:rsidRPr="00464EEC" w:rsidRDefault="00926507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5715" t="13335" r="8255" b="571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d3FAIAACk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" o:allowincell="f" strokeweight=".5pt"/>
          </w:pict>
        </mc:Fallback>
      </mc:AlternateContent>
    </w:r>
    <w:r w:rsidR="005F44F6">
      <w:rPr>
        <w:rFonts w:ascii="Arial" w:hAnsi="Arial"/>
      </w:rPr>
      <w:t xml:space="preserve">От      </w:t>
    </w:r>
    <w:r w:rsidR="005F44F6">
      <w:rPr>
        <w:rFonts w:ascii="Arial" w:hAnsi="Arial"/>
      </w:rPr>
      <w:tab/>
      <w:t xml:space="preserve">                   № ____</w:t>
    </w:r>
  </w:p>
  <w:p w:rsidR="005F44F6" w:rsidRDefault="005F44F6" w:rsidP="002C19C4">
    <w:pPr>
      <w:pStyle w:val="a4"/>
      <w:jc w:val="center"/>
    </w:pPr>
  </w:p>
  <w:p w:rsidR="005F44F6" w:rsidRDefault="005F44F6" w:rsidP="002C19C4">
    <w:pPr>
      <w:pStyle w:val="a4"/>
      <w:jc w:val="center"/>
      <w:rPr>
        <w:rFonts w:ascii="Arial" w:hAnsi="Arial"/>
      </w:rPr>
    </w:pPr>
  </w:p>
  <w:p w:rsidR="005F44F6" w:rsidRDefault="005F44F6" w:rsidP="002C19C4">
    <w:pPr>
      <w:pStyle w:val="a4"/>
      <w:jc w:val="center"/>
      <w:rPr>
        <w:rFonts w:ascii="Arial" w:hAnsi="Arial"/>
      </w:rPr>
    </w:pPr>
  </w:p>
  <w:p w:rsidR="005F44F6" w:rsidRDefault="005F44F6" w:rsidP="00352726">
    <w:pPr>
      <w:pStyle w:val="a4"/>
      <w:tabs>
        <w:tab w:val="center" w:pos="4763"/>
        <w:tab w:val="left" w:pos="8835"/>
      </w:tabs>
      <w:jc w:val="both"/>
      <w:rPr>
        <w:rFonts w:ascii="Arial" w:hAnsi="Arial"/>
      </w:rPr>
    </w:pPr>
    <w:r>
      <w:rPr>
        <w:rFonts w:ascii="Arial" w:hAnsi="Arial"/>
      </w:rPr>
      <w:tab/>
      <w:t>МО город  Шиханы</w:t>
    </w:r>
    <w:r>
      <w:rPr>
        <w:rFonts w:ascii="Arial" w:hAnsi="Arial"/>
      </w:rPr>
      <w:tab/>
    </w:r>
    <w:r>
      <w:rPr>
        <w:rFonts w:ascii="Arial" w:hAnsi="Arial"/>
      </w:rPr>
      <w:tab/>
      <w:t>проект</w:t>
    </w:r>
  </w:p>
  <w:p w:rsidR="005F44F6" w:rsidRDefault="005F44F6" w:rsidP="002C19C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8046E4"/>
    <w:lvl w:ilvl="0">
      <w:start w:val="1"/>
      <w:numFmt w:val="bullet"/>
      <w:pStyle w:val="ConsCe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59" w:hanging="1050"/>
      </w:pPr>
    </w:lvl>
  </w:abstractNum>
  <w:abstractNum w:abstractNumId="2">
    <w:nsid w:val="005B5A33"/>
    <w:multiLevelType w:val="hybridMultilevel"/>
    <w:tmpl w:val="75907A88"/>
    <w:lvl w:ilvl="0" w:tplc="9BA49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850337"/>
    <w:multiLevelType w:val="hybridMultilevel"/>
    <w:tmpl w:val="DA3E0802"/>
    <w:lvl w:ilvl="0" w:tplc="EB84C82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2A17BD8"/>
    <w:multiLevelType w:val="hybridMultilevel"/>
    <w:tmpl w:val="4288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C317BA"/>
    <w:multiLevelType w:val="hybridMultilevel"/>
    <w:tmpl w:val="01EC1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B240D7F"/>
    <w:multiLevelType w:val="hybridMultilevel"/>
    <w:tmpl w:val="E738133C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2513E"/>
    <w:multiLevelType w:val="hybridMultilevel"/>
    <w:tmpl w:val="F6CE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653D4"/>
    <w:multiLevelType w:val="hybridMultilevel"/>
    <w:tmpl w:val="54E404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0AB20B2"/>
    <w:multiLevelType w:val="hybridMultilevel"/>
    <w:tmpl w:val="E7AA1D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0E56450"/>
    <w:multiLevelType w:val="hybridMultilevel"/>
    <w:tmpl w:val="1F9E6962"/>
    <w:lvl w:ilvl="0" w:tplc="4240FAD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62D59"/>
    <w:multiLevelType w:val="hybridMultilevel"/>
    <w:tmpl w:val="95DC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16A29"/>
    <w:multiLevelType w:val="hybridMultilevel"/>
    <w:tmpl w:val="DEC8228C"/>
    <w:lvl w:ilvl="0" w:tplc="EDB03B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8E21F4B"/>
    <w:multiLevelType w:val="multilevel"/>
    <w:tmpl w:val="B608D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94C69A1"/>
    <w:multiLevelType w:val="hybridMultilevel"/>
    <w:tmpl w:val="2C16B60A"/>
    <w:lvl w:ilvl="0" w:tplc="EDB03B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B794353"/>
    <w:multiLevelType w:val="hybridMultilevel"/>
    <w:tmpl w:val="1D8A8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E38B7"/>
    <w:multiLevelType w:val="hybridMultilevel"/>
    <w:tmpl w:val="EEC000B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B18CB"/>
    <w:multiLevelType w:val="hybridMultilevel"/>
    <w:tmpl w:val="CA2EDD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B2337F2"/>
    <w:multiLevelType w:val="hybridMultilevel"/>
    <w:tmpl w:val="0E0AF712"/>
    <w:lvl w:ilvl="0" w:tplc="92A64D8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E3534F"/>
    <w:multiLevelType w:val="hybridMultilevel"/>
    <w:tmpl w:val="ACA0E06E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A2050"/>
    <w:multiLevelType w:val="hybridMultilevel"/>
    <w:tmpl w:val="8640EBF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8186D"/>
    <w:multiLevelType w:val="multilevel"/>
    <w:tmpl w:val="9B8CE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23">
    <w:nsid w:val="606E1D7E"/>
    <w:multiLevelType w:val="hybridMultilevel"/>
    <w:tmpl w:val="82741628"/>
    <w:lvl w:ilvl="0" w:tplc="76DE94A2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68106E"/>
    <w:multiLevelType w:val="hybridMultilevel"/>
    <w:tmpl w:val="656AF64A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5">
    <w:nsid w:val="72B851EC"/>
    <w:multiLevelType w:val="singleLevel"/>
    <w:tmpl w:val="495CAAB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48325D8"/>
    <w:multiLevelType w:val="hybridMultilevel"/>
    <w:tmpl w:val="238AE7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43DAB"/>
    <w:multiLevelType w:val="hybridMultilevel"/>
    <w:tmpl w:val="323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003C9"/>
    <w:multiLevelType w:val="hybridMultilevel"/>
    <w:tmpl w:val="E050D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C00CE"/>
    <w:multiLevelType w:val="hybridMultilevel"/>
    <w:tmpl w:val="493A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E0ECF"/>
    <w:multiLevelType w:val="hybridMultilevel"/>
    <w:tmpl w:val="E7E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7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4"/>
  </w:num>
  <w:num w:numId="5">
    <w:abstractNumId w:val="0"/>
  </w:num>
  <w:num w:numId="6">
    <w:abstractNumId w:val="25"/>
  </w:num>
  <w:num w:numId="7">
    <w:abstractNumId w:val="24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4"/>
  </w:num>
  <w:num w:numId="13">
    <w:abstractNumId w:val="16"/>
  </w:num>
  <w:num w:numId="14">
    <w:abstractNumId w:val="26"/>
  </w:num>
  <w:num w:numId="15">
    <w:abstractNumId w:val="6"/>
  </w:num>
  <w:num w:numId="16">
    <w:abstractNumId w:val="20"/>
  </w:num>
  <w:num w:numId="17">
    <w:abstractNumId w:val="21"/>
  </w:num>
  <w:num w:numId="18">
    <w:abstractNumId w:val="5"/>
  </w:num>
  <w:num w:numId="19">
    <w:abstractNumId w:val="19"/>
  </w:num>
  <w:num w:numId="20">
    <w:abstractNumId w:val="2"/>
  </w:num>
  <w:num w:numId="21">
    <w:abstractNumId w:val="27"/>
  </w:num>
  <w:num w:numId="22">
    <w:abstractNumId w:val="29"/>
  </w:num>
  <w:num w:numId="23">
    <w:abstractNumId w:val="11"/>
  </w:num>
  <w:num w:numId="24">
    <w:abstractNumId w:val="13"/>
  </w:num>
  <w:num w:numId="25">
    <w:abstractNumId w:val="7"/>
  </w:num>
  <w:num w:numId="26">
    <w:abstractNumId w:val="30"/>
  </w:num>
  <w:num w:numId="27">
    <w:abstractNumId w:val="10"/>
  </w:num>
  <w:num w:numId="28">
    <w:abstractNumId w:val="28"/>
  </w:num>
  <w:num w:numId="29">
    <w:abstractNumId w:val="23"/>
  </w:num>
  <w:num w:numId="30">
    <w:abstractNumId w:val="15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13B4"/>
    <w:rsid w:val="000029F4"/>
    <w:rsid w:val="00003944"/>
    <w:rsid w:val="0000622D"/>
    <w:rsid w:val="000063B8"/>
    <w:rsid w:val="00007CA9"/>
    <w:rsid w:val="00013E6A"/>
    <w:rsid w:val="00015597"/>
    <w:rsid w:val="000258E3"/>
    <w:rsid w:val="00026911"/>
    <w:rsid w:val="000269B0"/>
    <w:rsid w:val="000345AD"/>
    <w:rsid w:val="00034858"/>
    <w:rsid w:val="00037364"/>
    <w:rsid w:val="00037C88"/>
    <w:rsid w:val="00050D71"/>
    <w:rsid w:val="00051565"/>
    <w:rsid w:val="000516C3"/>
    <w:rsid w:val="00054852"/>
    <w:rsid w:val="00064B9B"/>
    <w:rsid w:val="00066E72"/>
    <w:rsid w:val="00067777"/>
    <w:rsid w:val="000726B2"/>
    <w:rsid w:val="0007382D"/>
    <w:rsid w:val="0008337F"/>
    <w:rsid w:val="000A03FF"/>
    <w:rsid w:val="000A55DD"/>
    <w:rsid w:val="000A697C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4C48"/>
    <w:rsid w:val="00135073"/>
    <w:rsid w:val="00135CE5"/>
    <w:rsid w:val="00135D97"/>
    <w:rsid w:val="00136C15"/>
    <w:rsid w:val="00136CC3"/>
    <w:rsid w:val="001508C3"/>
    <w:rsid w:val="00153266"/>
    <w:rsid w:val="001636B6"/>
    <w:rsid w:val="001640F4"/>
    <w:rsid w:val="00164497"/>
    <w:rsid w:val="001703E8"/>
    <w:rsid w:val="0017406B"/>
    <w:rsid w:val="00184CB5"/>
    <w:rsid w:val="00184DA8"/>
    <w:rsid w:val="001A51C6"/>
    <w:rsid w:val="001A6D56"/>
    <w:rsid w:val="001B165B"/>
    <w:rsid w:val="001B5CE9"/>
    <w:rsid w:val="001B61C9"/>
    <w:rsid w:val="001C37BD"/>
    <w:rsid w:val="001C6084"/>
    <w:rsid w:val="001D7BCF"/>
    <w:rsid w:val="001D7D2E"/>
    <w:rsid w:val="001E552C"/>
    <w:rsid w:val="001F4A05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3371F"/>
    <w:rsid w:val="00240260"/>
    <w:rsid w:val="00241660"/>
    <w:rsid w:val="00243C18"/>
    <w:rsid w:val="00246233"/>
    <w:rsid w:val="002541E3"/>
    <w:rsid w:val="00257CCB"/>
    <w:rsid w:val="0026048F"/>
    <w:rsid w:val="002619E4"/>
    <w:rsid w:val="002625F9"/>
    <w:rsid w:val="00264676"/>
    <w:rsid w:val="00265575"/>
    <w:rsid w:val="00266AA2"/>
    <w:rsid w:val="002709E1"/>
    <w:rsid w:val="00273904"/>
    <w:rsid w:val="002753F1"/>
    <w:rsid w:val="002939CD"/>
    <w:rsid w:val="002964A0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0AB6"/>
    <w:rsid w:val="0032139E"/>
    <w:rsid w:val="003460ED"/>
    <w:rsid w:val="00350FEE"/>
    <w:rsid w:val="003513D0"/>
    <w:rsid w:val="003515C2"/>
    <w:rsid w:val="00352726"/>
    <w:rsid w:val="00353326"/>
    <w:rsid w:val="003568B9"/>
    <w:rsid w:val="0035742D"/>
    <w:rsid w:val="00364770"/>
    <w:rsid w:val="003664F3"/>
    <w:rsid w:val="003671C4"/>
    <w:rsid w:val="003702BF"/>
    <w:rsid w:val="00370E78"/>
    <w:rsid w:val="00380768"/>
    <w:rsid w:val="00380966"/>
    <w:rsid w:val="00387BB6"/>
    <w:rsid w:val="00395F7E"/>
    <w:rsid w:val="003A3DD6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463B5"/>
    <w:rsid w:val="004514B5"/>
    <w:rsid w:val="0045256E"/>
    <w:rsid w:val="00464EEC"/>
    <w:rsid w:val="004650F0"/>
    <w:rsid w:val="004702CC"/>
    <w:rsid w:val="004757EC"/>
    <w:rsid w:val="00475811"/>
    <w:rsid w:val="00485CDA"/>
    <w:rsid w:val="0049491C"/>
    <w:rsid w:val="004A4EB6"/>
    <w:rsid w:val="004B2006"/>
    <w:rsid w:val="004B79ED"/>
    <w:rsid w:val="004C3048"/>
    <w:rsid w:val="004C7E04"/>
    <w:rsid w:val="004D322A"/>
    <w:rsid w:val="004D6C1C"/>
    <w:rsid w:val="004D6D92"/>
    <w:rsid w:val="004E3BE4"/>
    <w:rsid w:val="004E5DF7"/>
    <w:rsid w:val="004F00C7"/>
    <w:rsid w:val="00503ABE"/>
    <w:rsid w:val="005073A1"/>
    <w:rsid w:val="00510553"/>
    <w:rsid w:val="00517183"/>
    <w:rsid w:val="005221B7"/>
    <w:rsid w:val="00522751"/>
    <w:rsid w:val="00526936"/>
    <w:rsid w:val="00527E47"/>
    <w:rsid w:val="005322A1"/>
    <w:rsid w:val="0053368C"/>
    <w:rsid w:val="005336DC"/>
    <w:rsid w:val="00540B1C"/>
    <w:rsid w:val="005455EF"/>
    <w:rsid w:val="00550EDC"/>
    <w:rsid w:val="005524A5"/>
    <w:rsid w:val="0055498B"/>
    <w:rsid w:val="00556632"/>
    <w:rsid w:val="00560BFE"/>
    <w:rsid w:val="00563130"/>
    <w:rsid w:val="00565C9A"/>
    <w:rsid w:val="005749A6"/>
    <w:rsid w:val="00575905"/>
    <w:rsid w:val="005839DA"/>
    <w:rsid w:val="00590CBF"/>
    <w:rsid w:val="00593200"/>
    <w:rsid w:val="00593EA8"/>
    <w:rsid w:val="005A36F2"/>
    <w:rsid w:val="005B4FAE"/>
    <w:rsid w:val="005B5C2A"/>
    <w:rsid w:val="005D1D98"/>
    <w:rsid w:val="005E7DD2"/>
    <w:rsid w:val="005F2188"/>
    <w:rsid w:val="005F30BB"/>
    <w:rsid w:val="005F3F85"/>
    <w:rsid w:val="005F443A"/>
    <w:rsid w:val="005F44F6"/>
    <w:rsid w:val="006070EC"/>
    <w:rsid w:val="006070F5"/>
    <w:rsid w:val="006137C4"/>
    <w:rsid w:val="00614B29"/>
    <w:rsid w:val="00620E78"/>
    <w:rsid w:val="00621051"/>
    <w:rsid w:val="0062113C"/>
    <w:rsid w:val="0063052B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A6687"/>
    <w:rsid w:val="006B2D81"/>
    <w:rsid w:val="006C61BB"/>
    <w:rsid w:val="006D0D81"/>
    <w:rsid w:val="006D31CE"/>
    <w:rsid w:val="006D72B9"/>
    <w:rsid w:val="006F0200"/>
    <w:rsid w:val="006F2A51"/>
    <w:rsid w:val="006F2AB9"/>
    <w:rsid w:val="006F3EDF"/>
    <w:rsid w:val="006F4545"/>
    <w:rsid w:val="006F63F7"/>
    <w:rsid w:val="007007A5"/>
    <w:rsid w:val="00701138"/>
    <w:rsid w:val="007131DE"/>
    <w:rsid w:val="0072761A"/>
    <w:rsid w:val="0073025D"/>
    <w:rsid w:val="00732465"/>
    <w:rsid w:val="0073748C"/>
    <w:rsid w:val="0074046C"/>
    <w:rsid w:val="00745DD5"/>
    <w:rsid w:val="00754C39"/>
    <w:rsid w:val="00754D97"/>
    <w:rsid w:val="007565D8"/>
    <w:rsid w:val="00767851"/>
    <w:rsid w:val="007713BB"/>
    <w:rsid w:val="00771712"/>
    <w:rsid w:val="00772148"/>
    <w:rsid w:val="0077331D"/>
    <w:rsid w:val="00777E61"/>
    <w:rsid w:val="007802A8"/>
    <w:rsid w:val="0078379C"/>
    <w:rsid w:val="00783EBA"/>
    <w:rsid w:val="007840DF"/>
    <w:rsid w:val="00787746"/>
    <w:rsid w:val="007A2526"/>
    <w:rsid w:val="007A2979"/>
    <w:rsid w:val="007A7990"/>
    <w:rsid w:val="007B047F"/>
    <w:rsid w:val="007B408B"/>
    <w:rsid w:val="007B79C0"/>
    <w:rsid w:val="007C1C1C"/>
    <w:rsid w:val="007D4C87"/>
    <w:rsid w:val="007D776E"/>
    <w:rsid w:val="007E069D"/>
    <w:rsid w:val="007E3741"/>
    <w:rsid w:val="007E6AF9"/>
    <w:rsid w:val="007E736C"/>
    <w:rsid w:val="007F2182"/>
    <w:rsid w:val="007F6E42"/>
    <w:rsid w:val="007F7D1D"/>
    <w:rsid w:val="008056E5"/>
    <w:rsid w:val="008111F0"/>
    <w:rsid w:val="00811218"/>
    <w:rsid w:val="00812E0C"/>
    <w:rsid w:val="00824698"/>
    <w:rsid w:val="00825566"/>
    <w:rsid w:val="00826F71"/>
    <w:rsid w:val="00827B5A"/>
    <w:rsid w:val="00834239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1AB8"/>
    <w:rsid w:val="008A57AA"/>
    <w:rsid w:val="008B0DB0"/>
    <w:rsid w:val="008C3F59"/>
    <w:rsid w:val="008C6BE6"/>
    <w:rsid w:val="008E14E5"/>
    <w:rsid w:val="008E4199"/>
    <w:rsid w:val="0090779E"/>
    <w:rsid w:val="00913EC1"/>
    <w:rsid w:val="009155A3"/>
    <w:rsid w:val="00915FF2"/>
    <w:rsid w:val="009161EF"/>
    <w:rsid w:val="009205BC"/>
    <w:rsid w:val="00926507"/>
    <w:rsid w:val="009276FE"/>
    <w:rsid w:val="009323DC"/>
    <w:rsid w:val="00934581"/>
    <w:rsid w:val="00936DA4"/>
    <w:rsid w:val="00947A73"/>
    <w:rsid w:val="00953B66"/>
    <w:rsid w:val="00956F34"/>
    <w:rsid w:val="009622E8"/>
    <w:rsid w:val="00962ACD"/>
    <w:rsid w:val="00963ECA"/>
    <w:rsid w:val="00967991"/>
    <w:rsid w:val="00974C29"/>
    <w:rsid w:val="00980A41"/>
    <w:rsid w:val="00980CD2"/>
    <w:rsid w:val="00982E11"/>
    <w:rsid w:val="00986977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B5400"/>
    <w:rsid w:val="009C0AE7"/>
    <w:rsid w:val="009C357D"/>
    <w:rsid w:val="009C424D"/>
    <w:rsid w:val="009C4899"/>
    <w:rsid w:val="009C4929"/>
    <w:rsid w:val="009D69F6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51A"/>
    <w:rsid w:val="00A15EB9"/>
    <w:rsid w:val="00A1661E"/>
    <w:rsid w:val="00A24256"/>
    <w:rsid w:val="00A32B70"/>
    <w:rsid w:val="00A3589C"/>
    <w:rsid w:val="00A4471D"/>
    <w:rsid w:val="00A4716D"/>
    <w:rsid w:val="00A51159"/>
    <w:rsid w:val="00A65E0C"/>
    <w:rsid w:val="00A81BD1"/>
    <w:rsid w:val="00A84FED"/>
    <w:rsid w:val="00A850EB"/>
    <w:rsid w:val="00A86892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AF62C6"/>
    <w:rsid w:val="00B0198C"/>
    <w:rsid w:val="00B054E2"/>
    <w:rsid w:val="00B06E6C"/>
    <w:rsid w:val="00B150FA"/>
    <w:rsid w:val="00B17B4D"/>
    <w:rsid w:val="00B24125"/>
    <w:rsid w:val="00B2590D"/>
    <w:rsid w:val="00B31A7B"/>
    <w:rsid w:val="00B323EA"/>
    <w:rsid w:val="00B32D5B"/>
    <w:rsid w:val="00B330B6"/>
    <w:rsid w:val="00B44EE4"/>
    <w:rsid w:val="00B4733E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0A18"/>
    <w:rsid w:val="00B75F6B"/>
    <w:rsid w:val="00B800C4"/>
    <w:rsid w:val="00B80AE2"/>
    <w:rsid w:val="00B87ABD"/>
    <w:rsid w:val="00BA0B0C"/>
    <w:rsid w:val="00BA0E0E"/>
    <w:rsid w:val="00BA1CCD"/>
    <w:rsid w:val="00BA599C"/>
    <w:rsid w:val="00BA6D07"/>
    <w:rsid w:val="00BA7EE6"/>
    <w:rsid w:val="00BB17A7"/>
    <w:rsid w:val="00BB2EB3"/>
    <w:rsid w:val="00BB30C7"/>
    <w:rsid w:val="00BB4661"/>
    <w:rsid w:val="00BC00C8"/>
    <w:rsid w:val="00BC1F55"/>
    <w:rsid w:val="00BE3140"/>
    <w:rsid w:val="00BE5A7B"/>
    <w:rsid w:val="00BE621F"/>
    <w:rsid w:val="00BE7702"/>
    <w:rsid w:val="00BF5BD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43280"/>
    <w:rsid w:val="00C616CC"/>
    <w:rsid w:val="00C7091D"/>
    <w:rsid w:val="00C733B4"/>
    <w:rsid w:val="00C74131"/>
    <w:rsid w:val="00C76B6A"/>
    <w:rsid w:val="00C77517"/>
    <w:rsid w:val="00C846B3"/>
    <w:rsid w:val="00C86B0B"/>
    <w:rsid w:val="00C86FEC"/>
    <w:rsid w:val="00C87B11"/>
    <w:rsid w:val="00C87DA5"/>
    <w:rsid w:val="00C90703"/>
    <w:rsid w:val="00C91E0D"/>
    <w:rsid w:val="00C9333C"/>
    <w:rsid w:val="00C9429F"/>
    <w:rsid w:val="00C96C50"/>
    <w:rsid w:val="00CA7D6E"/>
    <w:rsid w:val="00CB4CCF"/>
    <w:rsid w:val="00CC506A"/>
    <w:rsid w:val="00CC72DB"/>
    <w:rsid w:val="00CD408F"/>
    <w:rsid w:val="00CD48FC"/>
    <w:rsid w:val="00CE1F0B"/>
    <w:rsid w:val="00CE43CC"/>
    <w:rsid w:val="00CF580D"/>
    <w:rsid w:val="00D024FE"/>
    <w:rsid w:val="00D07A28"/>
    <w:rsid w:val="00D16210"/>
    <w:rsid w:val="00D203F1"/>
    <w:rsid w:val="00D277D5"/>
    <w:rsid w:val="00D27B9B"/>
    <w:rsid w:val="00D347BF"/>
    <w:rsid w:val="00D366FF"/>
    <w:rsid w:val="00D434C0"/>
    <w:rsid w:val="00D443A9"/>
    <w:rsid w:val="00D523E4"/>
    <w:rsid w:val="00D65460"/>
    <w:rsid w:val="00D66942"/>
    <w:rsid w:val="00D6721C"/>
    <w:rsid w:val="00D704F9"/>
    <w:rsid w:val="00D72E16"/>
    <w:rsid w:val="00D73D31"/>
    <w:rsid w:val="00D76388"/>
    <w:rsid w:val="00D8703D"/>
    <w:rsid w:val="00D91AA8"/>
    <w:rsid w:val="00D95F70"/>
    <w:rsid w:val="00D9736F"/>
    <w:rsid w:val="00DA6248"/>
    <w:rsid w:val="00DA638A"/>
    <w:rsid w:val="00DB2E21"/>
    <w:rsid w:val="00DB3FE6"/>
    <w:rsid w:val="00DB40BD"/>
    <w:rsid w:val="00DC439A"/>
    <w:rsid w:val="00DC51AC"/>
    <w:rsid w:val="00DC52D2"/>
    <w:rsid w:val="00DD0BD9"/>
    <w:rsid w:val="00DD14D8"/>
    <w:rsid w:val="00DD28B9"/>
    <w:rsid w:val="00DD2E2D"/>
    <w:rsid w:val="00DD3AC9"/>
    <w:rsid w:val="00DD4D6A"/>
    <w:rsid w:val="00DE1269"/>
    <w:rsid w:val="00DF01EA"/>
    <w:rsid w:val="00DF0BE5"/>
    <w:rsid w:val="00DF2F22"/>
    <w:rsid w:val="00DF4018"/>
    <w:rsid w:val="00DF7CC2"/>
    <w:rsid w:val="00E02AF2"/>
    <w:rsid w:val="00E10CD3"/>
    <w:rsid w:val="00E10F47"/>
    <w:rsid w:val="00E13E2D"/>
    <w:rsid w:val="00E164D0"/>
    <w:rsid w:val="00E20FFE"/>
    <w:rsid w:val="00E22870"/>
    <w:rsid w:val="00E318B3"/>
    <w:rsid w:val="00E3388C"/>
    <w:rsid w:val="00E44A09"/>
    <w:rsid w:val="00E44C56"/>
    <w:rsid w:val="00E5336C"/>
    <w:rsid w:val="00E54050"/>
    <w:rsid w:val="00E550C7"/>
    <w:rsid w:val="00E6073A"/>
    <w:rsid w:val="00E6141E"/>
    <w:rsid w:val="00E61842"/>
    <w:rsid w:val="00E636A4"/>
    <w:rsid w:val="00E64B4E"/>
    <w:rsid w:val="00E72573"/>
    <w:rsid w:val="00E81640"/>
    <w:rsid w:val="00E918AE"/>
    <w:rsid w:val="00E9206D"/>
    <w:rsid w:val="00EA102E"/>
    <w:rsid w:val="00EA719E"/>
    <w:rsid w:val="00EB607C"/>
    <w:rsid w:val="00EB712B"/>
    <w:rsid w:val="00EC59BC"/>
    <w:rsid w:val="00EC607C"/>
    <w:rsid w:val="00ED06B5"/>
    <w:rsid w:val="00ED1B28"/>
    <w:rsid w:val="00ED43EC"/>
    <w:rsid w:val="00EF183D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1AD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239"/>
  </w:style>
  <w:style w:type="paragraph" w:styleId="1">
    <w:name w:val="heading 1"/>
    <w:basedOn w:val="a"/>
    <w:next w:val="a"/>
    <w:link w:val="10"/>
    <w:qFormat/>
    <w:rsid w:val="0083423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4239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34239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34239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34239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34239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34239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34239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34239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1D6D"/>
    <w:rPr>
      <w:sz w:val="28"/>
    </w:rPr>
  </w:style>
  <w:style w:type="character" w:customStyle="1" w:styleId="20">
    <w:name w:val="Заголовок 2 Знак"/>
    <w:link w:val="2"/>
    <w:rsid w:val="00EA102E"/>
    <w:rPr>
      <w:sz w:val="24"/>
    </w:rPr>
  </w:style>
  <w:style w:type="character" w:customStyle="1" w:styleId="40">
    <w:name w:val="Заголовок 4 Знак"/>
    <w:link w:val="4"/>
    <w:rsid w:val="00EA102E"/>
    <w:rPr>
      <w:sz w:val="28"/>
    </w:rPr>
  </w:style>
  <w:style w:type="character" w:customStyle="1" w:styleId="70">
    <w:name w:val="Заголовок 7 Знак"/>
    <w:link w:val="7"/>
    <w:rsid w:val="00EA102E"/>
    <w:rPr>
      <w:sz w:val="28"/>
    </w:rPr>
  </w:style>
  <w:style w:type="paragraph" w:customStyle="1" w:styleId="11">
    <w:name w:val="заголовок 1"/>
    <w:basedOn w:val="a"/>
    <w:next w:val="a"/>
    <w:rsid w:val="00834239"/>
    <w:pPr>
      <w:keepNext/>
      <w:jc w:val="both"/>
      <w:outlineLvl w:val="0"/>
    </w:pPr>
    <w:rPr>
      <w:sz w:val="28"/>
    </w:rPr>
  </w:style>
  <w:style w:type="paragraph" w:customStyle="1" w:styleId="21">
    <w:name w:val="заголовок 2"/>
    <w:basedOn w:val="a"/>
    <w:next w:val="a"/>
    <w:rsid w:val="00834239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34239"/>
    <w:pPr>
      <w:keepNext/>
      <w:ind w:firstLine="993"/>
      <w:jc w:val="both"/>
      <w:outlineLvl w:val="2"/>
    </w:pPr>
    <w:rPr>
      <w:sz w:val="28"/>
    </w:rPr>
  </w:style>
  <w:style w:type="paragraph" w:customStyle="1" w:styleId="41">
    <w:name w:val="заголовок 4"/>
    <w:basedOn w:val="a"/>
    <w:next w:val="a"/>
    <w:rsid w:val="00834239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34239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34239"/>
    <w:pPr>
      <w:keepNext/>
      <w:jc w:val="both"/>
      <w:outlineLvl w:val="5"/>
    </w:pPr>
    <w:rPr>
      <w:sz w:val="24"/>
    </w:rPr>
  </w:style>
  <w:style w:type="paragraph" w:customStyle="1" w:styleId="71">
    <w:name w:val="заголовок 7"/>
    <w:basedOn w:val="a"/>
    <w:next w:val="a"/>
    <w:rsid w:val="00834239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34239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34239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34239"/>
  </w:style>
  <w:style w:type="paragraph" w:styleId="a4">
    <w:name w:val="header"/>
    <w:basedOn w:val="a"/>
    <w:link w:val="a5"/>
    <w:rsid w:val="0083423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660E2A"/>
  </w:style>
  <w:style w:type="paragraph" w:styleId="a6">
    <w:name w:val="footer"/>
    <w:basedOn w:val="a"/>
    <w:link w:val="a7"/>
    <w:rsid w:val="0083423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7007A5"/>
  </w:style>
  <w:style w:type="paragraph" w:styleId="a8">
    <w:name w:val="Body Text Indent"/>
    <w:basedOn w:val="a"/>
    <w:link w:val="a9"/>
    <w:rsid w:val="00834239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A114E8"/>
    <w:rPr>
      <w:sz w:val="24"/>
    </w:rPr>
  </w:style>
  <w:style w:type="paragraph" w:styleId="aa">
    <w:name w:val="Body Text"/>
    <w:basedOn w:val="a"/>
    <w:link w:val="ab"/>
    <w:rsid w:val="00834239"/>
    <w:pPr>
      <w:ind w:right="5953"/>
      <w:jc w:val="both"/>
    </w:pPr>
    <w:rPr>
      <w:sz w:val="24"/>
    </w:rPr>
  </w:style>
  <w:style w:type="character" w:customStyle="1" w:styleId="ab">
    <w:name w:val="Основной текст Знак"/>
    <w:link w:val="aa"/>
    <w:rsid w:val="00485CDA"/>
    <w:rPr>
      <w:sz w:val="24"/>
    </w:rPr>
  </w:style>
  <w:style w:type="paragraph" w:styleId="22">
    <w:name w:val="Body Text Indent 2"/>
    <w:basedOn w:val="a"/>
    <w:link w:val="23"/>
    <w:rsid w:val="00834239"/>
    <w:pPr>
      <w:ind w:right="-1" w:firstLine="851"/>
      <w:jc w:val="both"/>
    </w:pPr>
    <w:rPr>
      <w:sz w:val="24"/>
    </w:rPr>
  </w:style>
  <w:style w:type="character" w:customStyle="1" w:styleId="23">
    <w:name w:val="Основной текст с отступом 2 Знак"/>
    <w:link w:val="22"/>
    <w:rsid w:val="004C7E04"/>
    <w:rPr>
      <w:sz w:val="24"/>
    </w:rPr>
  </w:style>
  <w:style w:type="paragraph" w:styleId="31">
    <w:name w:val="Body Text Indent 3"/>
    <w:basedOn w:val="a"/>
    <w:link w:val="32"/>
    <w:rsid w:val="00834239"/>
    <w:pPr>
      <w:ind w:firstLine="993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EA102E"/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4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sid w:val="00264676"/>
    <w:pPr>
      <w:widowControl w:val="0"/>
      <w:autoSpaceDE w:val="0"/>
      <w:autoSpaceDN w:val="0"/>
    </w:pPr>
  </w:style>
  <w:style w:type="paragraph" w:styleId="25">
    <w:name w:val="Body Text 2"/>
    <w:basedOn w:val="a"/>
    <w:link w:val="26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link w:val="25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AF62C6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uiPriority w:val="22"/>
    <w:qFormat/>
    <w:rsid w:val="00AF62C6"/>
    <w:rPr>
      <w:b/>
      <w:bCs/>
    </w:rPr>
  </w:style>
  <w:style w:type="paragraph" w:customStyle="1" w:styleId="afb">
    <w:name w:val="Заголовок"/>
    <w:basedOn w:val="a"/>
    <w:rsid w:val="00522751"/>
    <w:pPr>
      <w:ind w:right="3232"/>
      <w:jc w:val="both"/>
    </w:pPr>
    <w:rPr>
      <w:b/>
      <w:bCs/>
      <w:sz w:val="28"/>
      <w:szCs w:val="28"/>
    </w:rPr>
  </w:style>
  <w:style w:type="paragraph" w:customStyle="1" w:styleId="afc">
    <w:name w:val="Подпись рукодителя"/>
    <w:basedOn w:val="a"/>
    <w:rsid w:val="00EA102E"/>
    <w:rPr>
      <w:b/>
      <w:sz w:val="28"/>
      <w:szCs w:val="28"/>
    </w:rPr>
  </w:style>
  <w:style w:type="paragraph" w:customStyle="1" w:styleId="CharChar">
    <w:name w:val="Char Char"/>
    <w:basedOn w:val="a"/>
    <w:rsid w:val="00EA102E"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List Bullet"/>
    <w:basedOn w:val="a"/>
    <w:autoRedefine/>
    <w:rsid w:val="00EA102E"/>
    <w:pPr>
      <w:ind w:left="720" w:hanging="360"/>
    </w:pPr>
    <w:rPr>
      <w:kern w:val="28"/>
      <w:sz w:val="28"/>
    </w:rPr>
  </w:style>
  <w:style w:type="paragraph" w:customStyle="1" w:styleId="Postan">
    <w:name w:val="Postan"/>
    <w:basedOn w:val="a"/>
    <w:rsid w:val="00EA102E"/>
    <w:pPr>
      <w:jc w:val="center"/>
    </w:pPr>
    <w:rPr>
      <w:sz w:val="28"/>
    </w:rPr>
  </w:style>
  <w:style w:type="paragraph" w:styleId="afe">
    <w:name w:val="footnote text"/>
    <w:basedOn w:val="a"/>
    <w:link w:val="aff"/>
    <w:rsid w:val="00EA102E"/>
    <w:rPr>
      <w:lang w:val="en-GB"/>
    </w:rPr>
  </w:style>
  <w:style w:type="character" w:customStyle="1" w:styleId="aff">
    <w:name w:val="Текст сноски Знак"/>
    <w:link w:val="afe"/>
    <w:rsid w:val="00EA102E"/>
    <w:rPr>
      <w:lang w:val="en-GB"/>
    </w:rPr>
  </w:style>
  <w:style w:type="paragraph" w:customStyle="1" w:styleId="ConsCell">
    <w:name w:val="ConsCell"/>
    <w:rsid w:val="00EA102E"/>
    <w:pPr>
      <w:widowControl w:val="0"/>
      <w:numPr>
        <w:numId w:val="5"/>
      </w:numPr>
      <w:tabs>
        <w:tab w:val="clear" w:pos="360"/>
      </w:tabs>
      <w:autoSpaceDE w:val="0"/>
      <w:autoSpaceDN w:val="0"/>
      <w:adjustRightInd w:val="0"/>
      <w:ind w:left="0" w:firstLine="0"/>
    </w:pPr>
    <w:rPr>
      <w:rFonts w:ascii="Arial" w:hAnsi="Arial" w:cs="Arial"/>
    </w:rPr>
  </w:style>
  <w:style w:type="paragraph" w:customStyle="1" w:styleId="ConsNonformat">
    <w:name w:val="ConsNonformat"/>
    <w:rsid w:val="00EA10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A10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7">
    <w:name w:val="Обычный2"/>
    <w:rsid w:val="00EA102E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character" w:customStyle="1" w:styleId="aff0">
    <w:name w:val="Гипертекстовая ссылка"/>
    <w:rsid w:val="00EA102E"/>
    <w:rPr>
      <w:b/>
      <w:bCs/>
      <w:color w:val="008000"/>
      <w:sz w:val="20"/>
      <w:szCs w:val="20"/>
      <w:u w:val="single"/>
    </w:rPr>
  </w:style>
  <w:style w:type="paragraph" w:customStyle="1" w:styleId="aff1">
    <w:name w:val="Содержимое таблицы"/>
    <w:basedOn w:val="a"/>
    <w:rsid w:val="004F00C7"/>
    <w:pPr>
      <w:suppressLineNumbers/>
      <w:suppressAutoHyphens/>
    </w:pPr>
    <w:rPr>
      <w:sz w:val="28"/>
      <w:lang w:eastAsia="ar-SA"/>
    </w:rPr>
  </w:style>
  <w:style w:type="paragraph" w:customStyle="1" w:styleId="s1">
    <w:name w:val="s_1"/>
    <w:basedOn w:val="a"/>
    <w:rsid w:val="00DC51A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239"/>
  </w:style>
  <w:style w:type="paragraph" w:styleId="1">
    <w:name w:val="heading 1"/>
    <w:basedOn w:val="a"/>
    <w:next w:val="a"/>
    <w:link w:val="10"/>
    <w:qFormat/>
    <w:rsid w:val="0083423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4239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34239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34239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34239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34239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34239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34239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34239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1D6D"/>
    <w:rPr>
      <w:sz w:val="28"/>
    </w:rPr>
  </w:style>
  <w:style w:type="character" w:customStyle="1" w:styleId="20">
    <w:name w:val="Заголовок 2 Знак"/>
    <w:link w:val="2"/>
    <w:rsid w:val="00EA102E"/>
    <w:rPr>
      <w:sz w:val="24"/>
    </w:rPr>
  </w:style>
  <w:style w:type="character" w:customStyle="1" w:styleId="40">
    <w:name w:val="Заголовок 4 Знак"/>
    <w:link w:val="4"/>
    <w:rsid w:val="00EA102E"/>
    <w:rPr>
      <w:sz w:val="28"/>
    </w:rPr>
  </w:style>
  <w:style w:type="character" w:customStyle="1" w:styleId="70">
    <w:name w:val="Заголовок 7 Знак"/>
    <w:link w:val="7"/>
    <w:rsid w:val="00EA102E"/>
    <w:rPr>
      <w:sz w:val="28"/>
    </w:rPr>
  </w:style>
  <w:style w:type="paragraph" w:customStyle="1" w:styleId="11">
    <w:name w:val="заголовок 1"/>
    <w:basedOn w:val="a"/>
    <w:next w:val="a"/>
    <w:rsid w:val="00834239"/>
    <w:pPr>
      <w:keepNext/>
      <w:jc w:val="both"/>
      <w:outlineLvl w:val="0"/>
    </w:pPr>
    <w:rPr>
      <w:sz w:val="28"/>
    </w:rPr>
  </w:style>
  <w:style w:type="paragraph" w:customStyle="1" w:styleId="21">
    <w:name w:val="заголовок 2"/>
    <w:basedOn w:val="a"/>
    <w:next w:val="a"/>
    <w:rsid w:val="00834239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34239"/>
    <w:pPr>
      <w:keepNext/>
      <w:ind w:firstLine="993"/>
      <w:jc w:val="both"/>
      <w:outlineLvl w:val="2"/>
    </w:pPr>
    <w:rPr>
      <w:sz w:val="28"/>
    </w:rPr>
  </w:style>
  <w:style w:type="paragraph" w:customStyle="1" w:styleId="41">
    <w:name w:val="заголовок 4"/>
    <w:basedOn w:val="a"/>
    <w:next w:val="a"/>
    <w:rsid w:val="00834239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34239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34239"/>
    <w:pPr>
      <w:keepNext/>
      <w:jc w:val="both"/>
      <w:outlineLvl w:val="5"/>
    </w:pPr>
    <w:rPr>
      <w:sz w:val="24"/>
    </w:rPr>
  </w:style>
  <w:style w:type="paragraph" w:customStyle="1" w:styleId="71">
    <w:name w:val="заголовок 7"/>
    <w:basedOn w:val="a"/>
    <w:next w:val="a"/>
    <w:rsid w:val="00834239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34239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34239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34239"/>
  </w:style>
  <w:style w:type="paragraph" w:styleId="a4">
    <w:name w:val="header"/>
    <w:basedOn w:val="a"/>
    <w:link w:val="a5"/>
    <w:rsid w:val="0083423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660E2A"/>
  </w:style>
  <w:style w:type="paragraph" w:styleId="a6">
    <w:name w:val="footer"/>
    <w:basedOn w:val="a"/>
    <w:link w:val="a7"/>
    <w:rsid w:val="0083423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7007A5"/>
  </w:style>
  <w:style w:type="paragraph" w:styleId="a8">
    <w:name w:val="Body Text Indent"/>
    <w:basedOn w:val="a"/>
    <w:link w:val="a9"/>
    <w:rsid w:val="00834239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A114E8"/>
    <w:rPr>
      <w:sz w:val="24"/>
    </w:rPr>
  </w:style>
  <w:style w:type="paragraph" w:styleId="aa">
    <w:name w:val="Body Text"/>
    <w:basedOn w:val="a"/>
    <w:link w:val="ab"/>
    <w:rsid w:val="00834239"/>
    <w:pPr>
      <w:ind w:right="5953"/>
      <w:jc w:val="both"/>
    </w:pPr>
    <w:rPr>
      <w:sz w:val="24"/>
    </w:rPr>
  </w:style>
  <w:style w:type="character" w:customStyle="1" w:styleId="ab">
    <w:name w:val="Основной текст Знак"/>
    <w:link w:val="aa"/>
    <w:rsid w:val="00485CDA"/>
    <w:rPr>
      <w:sz w:val="24"/>
    </w:rPr>
  </w:style>
  <w:style w:type="paragraph" w:styleId="22">
    <w:name w:val="Body Text Indent 2"/>
    <w:basedOn w:val="a"/>
    <w:link w:val="23"/>
    <w:rsid w:val="00834239"/>
    <w:pPr>
      <w:ind w:right="-1" w:firstLine="851"/>
      <w:jc w:val="both"/>
    </w:pPr>
    <w:rPr>
      <w:sz w:val="24"/>
    </w:rPr>
  </w:style>
  <w:style w:type="character" w:customStyle="1" w:styleId="23">
    <w:name w:val="Основной текст с отступом 2 Знак"/>
    <w:link w:val="22"/>
    <w:rsid w:val="004C7E04"/>
    <w:rPr>
      <w:sz w:val="24"/>
    </w:rPr>
  </w:style>
  <w:style w:type="paragraph" w:styleId="31">
    <w:name w:val="Body Text Indent 3"/>
    <w:basedOn w:val="a"/>
    <w:link w:val="32"/>
    <w:rsid w:val="00834239"/>
    <w:pPr>
      <w:ind w:firstLine="993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EA102E"/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4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sid w:val="00264676"/>
    <w:pPr>
      <w:widowControl w:val="0"/>
      <w:autoSpaceDE w:val="0"/>
      <w:autoSpaceDN w:val="0"/>
    </w:pPr>
  </w:style>
  <w:style w:type="paragraph" w:styleId="25">
    <w:name w:val="Body Text 2"/>
    <w:basedOn w:val="a"/>
    <w:link w:val="26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link w:val="25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AF62C6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uiPriority w:val="22"/>
    <w:qFormat/>
    <w:rsid w:val="00AF62C6"/>
    <w:rPr>
      <w:b/>
      <w:bCs/>
    </w:rPr>
  </w:style>
  <w:style w:type="paragraph" w:customStyle="1" w:styleId="afb">
    <w:name w:val="Заголовок"/>
    <w:basedOn w:val="a"/>
    <w:rsid w:val="00522751"/>
    <w:pPr>
      <w:ind w:right="3232"/>
      <w:jc w:val="both"/>
    </w:pPr>
    <w:rPr>
      <w:b/>
      <w:bCs/>
      <w:sz w:val="28"/>
      <w:szCs w:val="28"/>
    </w:rPr>
  </w:style>
  <w:style w:type="paragraph" w:customStyle="1" w:styleId="afc">
    <w:name w:val="Подпись рукодителя"/>
    <w:basedOn w:val="a"/>
    <w:rsid w:val="00EA102E"/>
    <w:rPr>
      <w:b/>
      <w:sz w:val="28"/>
      <w:szCs w:val="28"/>
    </w:rPr>
  </w:style>
  <w:style w:type="paragraph" w:customStyle="1" w:styleId="CharChar">
    <w:name w:val="Char Char"/>
    <w:basedOn w:val="a"/>
    <w:rsid w:val="00EA102E"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List Bullet"/>
    <w:basedOn w:val="a"/>
    <w:autoRedefine/>
    <w:rsid w:val="00EA102E"/>
    <w:pPr>
      <w:ind w:left="720" w:hanging="360"/>
    </w:pPr>
    <w:rPr>
      <w:kern w:val="28"/>
      <w:sz w:val="28"/>
    </w:rPr>
  </w:style>
  <w:style w:type="paragraph" w:customStyle="1" w:styleId="Postan">
    <w:name w:val="Postan"/>
    <w:basedOn w:val="a"/>
    <w:rsid w:val="00EA102E"/>
    <w:pPr>
      <w:jc w:val="center"/>
    </w:pPr>
    <w:rPr>
      <w:sz w:val="28"/>
    </w:rPr>
  </w:style>
  <w:style w:type="paragraph" w:styleId="afe">
    <w:name w:val="footnote text"/>
    <w:basedOn w:val="a"/>
    <w:link w:val="aff"/>
    <w:rsid w:val="00EA102E"/>
    <w:rPr>
      <w:lang w:val="en-GB"/>
    </w:rPr>
  </w:style>
  <w:style w:type="character" w:customStyle="1" w:styleId="aff">
    <w:name w:val="Текст сноски Знак"/>
    <w:link w:val="afe"/>
    <w:rsid w:val="00EA102E"/>
    <w:rPr>
      <w:lang w:val="en-GB"/>
    </w:rPr>
  </w:style>
  <w:style w:type="paragraph" w:customStyle="1" w:styleId="ConsCell">
    <w:name w:val="ConsCell"/>
    <w:rsid w:val="00EA102E"/>
    <w:pPr>
      <w:widowControl w:val="0"/>
      <w:numPr>
        <w:numId w:val="5"/>
      </w:numPr>
      <w:tabs>
        <w:tab w:val="clear" w:pos="360"/>
      </w:tabs>
      <w:autoSpaceDE w:val="0"/>
      <w:autoSpaceDN w:val="0"/>
      <w:adjustRightInd w:val="0"/>
      <w:ind w:left="0" w:firstLine="0"/>
    </w:pPr>
    <w:rPr>
      <w:rFonts w:ascii="Arial" w:hAnsi="Arial" w:cs="Arial"/>
    </w:rPr>
  </w:style>
  <w:style w:type="paragraph" w:customStyle="1" w:styleId="ConsNonformat">
    <w:name w:val="ConsNonformat"/>
    <w:rsid w:val="00EA10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A10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7">
    <w:name w:val="Обычный2"/>
    <w:rsid w:val="00EA102E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character" w:customStyle="1" w:styleId="aff0">
    <w:name w:val="Гипертекстовая ссылка"/>
    <w:rsid w:val="00EA102E"/>
    <w:rPr>
      <w:b/>
      <w:bCs/>
      <w:color w:val="008000"/>
      <w:sz w:val="20"/>
      <w:szCs w:val="20"/>
      <w:u w:val="single"/>
    </w:rPr>
  </w:style>
  <w:style w:type="paragraph" w:customStyle="1" w:styleId="aff1">
    <w:name w:val="Содержимое таблицы"/>
    <w:basedOn w:val="a"/>
    <w:rsid w:val="004F00C7"/>
    <w:pPr>
      <w:suppressLineNumbers/>
      <w:suppressAutoHyphens/>
    </w:pPr>
    <w:rPr>
      <w:sz w:val="28"/>
      <w:lang w:eastAsia="ar-SA"/>
    </w:rPr>
  </w:style>
  <w:style w:type="paragraph" w:customStyle="1" w:styleId="s1">
    <w:name w:val="s_1"/>
    <w:basedOn w:val="a"/>
    <w:rsid w:val="00DC51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A775-7B19-4021-888D-CBF23AFA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2</cp:revision>
  <cp:lastPrinted>2022-06-06T06:42:00Z</cp:lastPrinted>
  <dcterms:created xsi:type="dcterms:W3CDTF">2022-06-28T04:01:00Z</dcterms:created>
  <dcterms:modified xsi:type="dcterms:W3CDTF">2022-06-28T04:01:00Z</dcterms:modified>
</cp:coreProperties>
</file>