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A" w:rsidRPr="082F205B" w:rsidRDefault="00C8087A" w:rsidP="00C8087A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2F205B">
        <w:rPr>
          <w:b/>
          <w:spacing w:val="-6"/>
          <w:sz w:val="26"/>
          <w:szCs w:val="26"/>
        </w:rPr>
        <w:t>ОПЕРАТИВНЫЙ ЕЖЕДНЕВНЫЙ ПРОГНОЗ</w:t>
      </w:r>
    </w:p>
    <w:p w:rsidR="00C8087A" w:rsidRPr="082F205B" w:rsidRDefault="00C8087A" w:rsidP="00C8087A">
      <w:pPr>
        <w:pStyle w:val="51"/>
        <w:keepNext w:val="0"/>
        <w:rPr>
          <w:sz w:val="26"/>
          <w:szCs w:val="26"/>
        </w:rPr>
      </w:pPr>
      <w:r w:rsidRPr="082F205B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C8087A" w:rsidRPr="082F205B" w:rsidRDefault="00C8087A" w:rsidP="00C8087A">
      <w:pPr>
        <w:pStyle w:val="51"/>
        <w:keepNext w:val="0"/>
        <w:rPr>
          <w:sz w:val="26"/>
          <w:szCs w:val="26"/>
        </w:rPr>
      </w:pPr>
      <w:r w:rsidRPr="082F205B">
        <w:rPr>
          <w:sz w:val="26"/>
          <w:szCs w:val="26"/>
        </w:rPr>
        <w:t>Саратовской области на 13 сентября 2022 г.</w:t>
      </w:r>
    </w:p>
    <w:p w:rsidR="00C8087A" w:rsidRPr="082F205B" w:rsidRDefault="00C8087A" w:rsidP="00C8087A">
      <w:pPr>
        <w:jc w:val="center"/>
        <w:rPr>
          <w:i/>
          <w:sz w:val="26"/>
          <w:szCs w:val="26"/>
        </w:rPr>
      </w:pPr>
      <w:r w:rsidRPr="082F205B">
        <w:rPr>
          <w:sz w:val="26"/>
          <w:szCs w:val="26"/>
        </w:rPr>
        <w:t>(</w:t>
      </w:r>
      <w:r w:rsidRPr="082F205B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C8087A" w:rsidRPr="082F205B" w:rsidRDefault="00C8087A" w:rsidP="00C8087A">
      <w:pPr>
        <w:jc w:val="center"/>
        <w:rPr>
          <w:i/>
          <w:sz w:val="26"/>
          <w:szCs w:val="26"/>
        </w:rPr>
      </w:pPr>
      <w:r w:rsidRPr="082F205B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C8087A" w:rsidRPr="082F205B" w:rsidRDefault="00C8087A" w:rsidP="00C8087A">
      <w:pPr>
        <w:jc w:val="center"/>
        <w:rPr>
          <w:sz w:val="26"/>
          <w:szCs w:val="26"/>
        </w:rPr>
      </w:pPr>
      <w:r w:rsidRPr="082F205B">
        <w:rPr>
          <w:i/>
          <w:sz w:val="26"/>
          <w:szCs w:val="26"/>
        </w:rPr>
        <w:t>по гидрометеорологии и мониторингу окружающей среды»</w:t>
      </w:r>
      <w:r w:rsidRPr="082F205B">
        <w:rPr>
          <w:sz w:val="26"/>
          <w:szCs w:val="26"/>
        </w:rPr>
        <w:t>)</w:t>
      </w:r>
    </w:p>
    <w:p w:rsidR="00C8087A" w:rsidRPr="082F205B" w:rsidRDefault="00C8087A" w:rsidP="00C8087A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>Оценка состояния явлений и параметров ЧС</w:t>
      </w:r>
    </w:p>
    <w:p w:rsidR="00C8087A" w:rsidRPr="082F205B" w:rsidRDefault="00C8087A" w:rsidP="00C8087A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2F205B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2F205B">
        <w:rPr>
          <w:b/>
          <w:color w:val="auto"/>
          <w:sz w:val="26"/>
          <w:szCs w:val="26"/>
        </w:rPr>
        <w:t xml:space="preserve"> </w:t>
      </w:r>
      <w:r w:rsidRPr="082F205B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C8087A" w:rsidRPr="082F205B" w:rsidRDefault="00C8087A" w:rsidP="00C8087A">
      <w:pPr>
        <w:ind w:right="-2" w:firstLine="567"/>
        <w:jc w:val="both"/>
        <w:rPr>
          <w:b/>
          <w:sz w:val="26"/>
          <w:szCs w:val="26"/>
        </w:rPr>
      </w:pPr>
    </w:p>
    <w:p w:rsidR="00C8087A" w:rsidRPr="082F205B" w:rsidRDefault="00C8087A" w:rsidP="00C8087A">
      <w:pPr>
        <w:widowControl w:val="0"/>
        <w:ind w:right="-2" w:firstLine="567"/>
        <w:jc w:val="both"/>
        <w:rPr>
          <w:sz w:val="26"/>
          <w:szCs w:val="26"/>
        </w:rPr>
      </w:pPr>
      <w:r w:rsidRPr="082F205B">
        <w:rPr>
          <w:b/>
          <w:sz w:val="26"/>
          <w:szCs w:val="26"/>
        </w:rPr>
        <w:t>Опасные метеорологические явления (оранжевый уровень опасности):</w:t>
      </w:r>
      <w:r w:rsidRPr="082F205B">
        <w:t xml:space="preserve"> </w:t>
      </w:r>
      <w:r>
        <w:rPr>
          <w:sz w:val="26"/>
          <w:szCs w:val="26"/>
        </w:rPr>
        <w:t>в</w:t>
      </w:r>
      <w:r w:rsidRPr="082F205B">
        <w:rPr>
          <w:sz w:val="26"/>
          <w:szCs w:val="26"/>
        </w:rPr>
        <w:t xml:space="preserve"> период с 13.09.2022 г. по 15.09.2022 г. в Александрово-Гайском районе Саратовской области сохранится чрезвычайная пожарная опасность - 5 класс</w:t>
      </w:r>
    </w:p>
    <w:p w:rsidR="00C8087A" w:rsidRPr="082F205B" w:rsidRDefault="00C8087A" w:rsidP="00C8087A">
      <w:pPr>
        <w:widowControl w:val="0"/>
        <w:ind w:right="-2" w:firstLine="567"/>
        <w:jc w:val="both"/>
        <w:rPr>
          <w:sz w:val="26"/>
          <w:szCs w:val="26"/>
        </w:rPr>
      </w:pPr>
      <w:r w:rsidRPr="082F205B">
        <w:rPr>
          <w:b/>
          <w:sz w:val="26"/>
          <w:szCs w:val="26"/>
        </w:rPr>
        <w:t xml:space="preserve">Неблагоприятные метеорологические явления: </w:t>
      </w:r>
      <w:r w:rsidRPr="082F205B">
        <w:rPr>
          <w:sz w:val="26"/>
          <w:szCs w:val="26"/>
        </w:rPr>
        <w:t>13.09.2022 г. местами по Саратовской области ожидается усиление восточного, юго-восточного ветра, ночью порывы до 16 м/с, днем порывы 15-19 м/с. Днем 13.09.2022 г. местами в Правобережье ожидается сильный дождь, возможна гроза. Днем 13.09.2022 г. в Саратове ожидается усиление восточного, юго-восточного ветра, порывы до 15 м/с.</w:t>
      </w:r>
    </w:p>
    <w:p w:rsidR="00C8087A" w:rsidRPr="082F205B" w:rsidRDefault="00C8087A" w:rsidP="00C8087A">
      <w:pPr>
        <w:widowControl w:val="0"/>
        <w:ind w:right="-2" w:firstLine="567"/>
        <w:jc w:val="both"/>
        <w:rPr>
          <w:sz w:val="26"/>
          <w:szCs w:val="26"/>
        </w:rPr>
      </w:pPr>
    </w:p>
    <w:p w:rsidR="00C8087A" w:rsidRPr="082F205B" w:rsidRDefault="00C8087A" w:rsidP="00C8087A">
      <w:pPr>
        <w:widowControl w:val="0"/>
        <w:ind w:right="-2" w:firstLine="567"/>
        <w:jc w:val="both"/>
        <w:rPr>
          <w:sz w:val="26"/>
          <w:szCs w:val="26"/>
        </w:rPr>
      </w:pPr>
      <w:r w:rsidRPr="082F205B">
        <w:rPr>
          <w:b/>
          <w:sz w:val="26"/>
          <w:szCs w:val="26"/>
        </w:rPr>
        <w:t xml:space="preserve">13 сентября 2022 </w:t>
      </w:r>
      <w:r w:rsidRPr="082F205B">
        <w:rPr>
          <w:sz w:val="26"/>
          <w:szCs w:val="26"/>
        </w:rPr>
        <w:t>г Облачно. Ночью местами кратковременный дождь. Днем дождь, в отдельных районах Правобережья сильный, возможна гроза. Ветер восточный, юго-восточный 6-11 м/с, ночью местами порывы до 16 м/с, днем местами порывы 15-19 м/с. Температура ночью +7...+12°, днём +11...+16°, в Левобережье до +21°.</w:t>
      </w:r>
    </w:p>
    <w:p w:rsidR="00C8087A" w:rsidRPr="082F205B" w:rsidRDefault="00C8087A" w:rsidP="00C8087A">
      <w:pPr>
        <w:widowControl w:val="0"/>
        <w:ind w:right="-2" w:firstLine="567"/>
        <w:jc w:val="both"/>
        <w:rPr>
          <w:sz w:val="26"/>
          <w:szCs w:val="26"/>
        </w:rPr>
      </w:pPr>
    </w:p>
    <w:p w:rsidR="00C8087A" w:rsidRPr="082F205B" w:rsidRDefault="00C8087A" w:rsidP="00C8087A">
      <w:pPr>
        <w:widowControl w:val="0"/>
        <w:ind w:right="-2" w:firstLine="567"/>
        <w:jc w:val="both"/>
        <w:rPr>
          <w:sz w:val="26"/>
          <w:szCs w:val="26"/>
        </w:rPr>
      </w:pPr>
      <w:r w:rsidRPr="082F205B">
        <w:rPr>
          <w:b/>
          <w:sz w:val="26"/>
          <w:szCs w:val="26"/>
        </w:rPr>
        <w:t>14 сентября 2022 г</w:t>
      </w:r>
      <w:r w:rsidRPr="082F205B">
        <w:rPr>
          <w:sz w:val="26"/>
          <w:szCs w:val="26"/>
        </w:rPr>
        <w:t>. Облачно. Дождь. Ветер юго-восточный, южный 6-11 м/с, ночью и утром местами порывы 15-18 м/с, днем порывы до 14 м/с. Температура ночью +8...+13°, днём +13...+18°.</w:t>
      </w:r>
      <w:r w:rsidRPr="082F205B">
        <w:rPr>
          <w:sz w:val="26"/>
          <w:szCs w:val="26"/>
        </w:rPr>
        <w:cr/>
      </w:r>
    </w:p>
    <w:p w:rsidR="00C8087A" w:rsidRPr="082F205B" w:rsidRDefault="00C8087A" w:rsidP="00C8087A">
      <w:pPr>
        <w:widowControl w:val="0"/>
        <w:ind w:right="-2" w:firstLine="567"/>
        <w:jc w:val="both"/>
        <w:rPr>
          <w:sz w:val="26"/>
          <w:szCs w:val="26"/>
        </w:rPr>
      </w:pPr>
      <w:r w:rsidRPr="082F205B">
        <w:rPr>
          <w:b/>
          <w:sz w:val="26"/>
          <w:szCs w:val="26"/>
        </w:rPr>
        <w:t>15 сентября 2022 г.</w:t>
      </w:r>
      <w:r w:rsidRPr="082F205B">
        <w:rPr>
          <w:sz w:val="26"/>
          <w:szCs w:val="26"/>
        </w:rPr>
        <w:t xml:space="preserve"> Местами кратковременный дождь. Ветер южный с переходом на западный 4-9 м/с, утром и днем местами порывы до 14 м/с. Температура ночью +7...+12°, днём +15...+20°.</w:t>
      </w:r>
    </w:p>
    <w:p w:rsidR="00C8087A" w:rsidRPr="082F205B" w:rsidRDefault="00C8087A" w:rsidP="00C8087A">
      <w:pPr>
        <w:widowControl w:val="0"/>
        <w:ind w:right="-2" w:firstLine="567"/>
        <w:jc w:val="both"/>
        <w:rPr>
          <w:sz w:val="26"/>
          <w:szCs w:val="26"/>
        </w:rPr>
      </w:pPr>
    </w:p>
    <w:p w:rsidR="00C8087A" w:rsidRPr="082F205B" w:rsidRDefault="00C8087A" w:rsidP="00C8087A">
      <w:pPr>
        <w:widowControl w:val="0"/>
        <w:ind w:right="-2" w:firstLine="567"/>
        <w:jc w:val="both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>1.2 Биолого-социальная обстановка:</w:t>
      </w:r>
    </w:p>
    <w:p w:rsidR="00C8087A" w:rsidRPr="082F205B" w:rsidRDefault="00C8087A" w:rsidP="00C8087A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2F205B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C8087A" w:rsidRPr="082F205B" w:rsidRDefault="00C8087A" w:rsidP="00C8087A">
      <w:pPr>
        <w:pStyle w:val="Normal2"/>
        <w:ind w:right="39"/>
        <w:jc w:val="both"/>
        <w:rPr>
          <w:sz w:val="26"/>
          <w:szCs w:val="26"/>
        </w:rPr>
      </w:pPr>
      <w:r w:rsidRPr="082F205B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C8087A" w:rsidRPr="082F205B" w:rsidRDefault="00C8087A" w:rsidP="00C8087A">
      <w:pPr>
        <w:pStyle w:val="Normal2"/>
        <w:ind w:right="39"/>
        <w:jc w:val="both"/>
        <w:rPr>
          <w:sz w:val="26"/>
          <w:szCs w:val="26"/>
        </w:rPr>
      </w:pPr>
      <w:r w:rsidRPr="082F205B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C8087A" w:rsidRPr="082F205B" w:rsidRDefault="00C8087A" w:rsidP="00C8087A">
      <w:pPr>
        <w:pStyle w:val="Normal2"/>
        <w:ind w:right="39" w:firstLine="720"/>
        <w:jc w:val="both"/>
        <w:rPr>
          <w:sz w:val="26"/>
          <w:szCs w:val="26"/>
        </w:rPr>
      </w:pPr>
      <w:r w:rsidRPr="082F205B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6-и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00"/>
        <w:gridCol w:w="2169"/>
        <w:gridCol w:w="1430"/>
        <w:gridCol w:w="2518"/>
        <w:gridCol w:w="1092"/>
      </w:tblGrid>
      <w:tr w:rsidR="00C8087A" w:rsidRPr="082F205B" w:rsidTr="00BD0AE3">
        <w:trPr>
          <w:trHeight w:val="43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087A" w:rsidRPr="082F205B" w:rsidRDefault="00C8087A" w:rsidP="00BD0AE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C8087A" w:rsidRPr="082F205B" w:rsidRDefault="00C8087A" w:rsidP="00BD0AE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2F205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8087A" w:rsidRPr="082F205B" w:rsidRDefault="00C8087A" w:rsidP="00BD0AE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2F205B">
              <w:rPr>
                <w:sz w:val="18"/>
                <w:szCs w:val="18"/>
              </w:rPr>
              <w:br w:type="page"/>
            </w:r>
            <w:r w:rsidRPr="082F205B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8087A" w:rsidRPr="082F205B" w:rsidRDefault="00C8087A" w:rsidP="00BD0AE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2F205B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8087A" w:rsidRPr="082F205B" w:rsidRDefault="00C8087A" w:rsidP="00BD0AE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2F205B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087A" w:rsidRPr="082F205B" w:rsidRDefault="00C8087A" w:rsidP="00BD0AE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2F205B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8087A" w:rsidRPr="082F205B" w:rsidRDefault="00C8087A" w:rsidP="00BD0AE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2F205B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C8087A" w:rsidRPr="082F205B" w:rsidTr="00BD0AE3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087A" w:rsidRPr="082F205B" w:rsidRDefault="00C8087A" w:rsidP="00C8087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Воскресенский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с.Медяниково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18.06.2022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ПГСО от 18  июля  2022 года №  233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собака</w:t>
            </w:r>
          </w:p>
        </w:tc>
      </w:tr>
      <w:tr w:rsidR="00C8087A" w:rsidRPr="082F205B" w:rsidTr="00BD0AE3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087A" w:rsidRPr="082F205B" w:rsidRDefault="00C8087A" w:rsidP="00C8087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Калининский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г. Калининск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29.06.2022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ПГСО от 29  июля  2022 года №  244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кот</w:t>
            </w:r>
          </w:p>
        </w:tc>
      </w:tr>
      <w:tr w:rsidR="00C8087A" w:rsidRPr="082F205B" w:rsidTr="00BD0AE3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087A" w:rsidRPr="082F205B" w:rsidRDefault="00C8087A" w:rsidP="00C8087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МО «город Саратов»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г. Саратов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03.08.2022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ПГСО от 3  августа  2022 года №  251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лиса</w:t>
            </w:r>
          </w:p>
        </w:tc>
      </w:tr>
      <w:tr w:rsidR="00C8087A" w:rsidRPr="082F205B" w:rsidTr="00BD0AE3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087A" w:rsidRPr="082F205B" w:rsidRDefault="00C8087A" w:rsidP="00C8087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Романовский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МордовокарайскоеМО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08.08.2022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ПГСО от 8  августа  2022 года №  263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собака</w:t>
            </w:r>
          </w:p>
        </w:tc>
      </w:tr>
      <w:tr w:rsidR="00C8087A" w:rsidRPr="082F205B" w:rsidTr="00BD0AE3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087A" w:rsidRPr="082F205B" w:rsidRDefault="00C8087A" w:rsidP="00C8087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Ртищевский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Ртищевский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17.08.2022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ПГСО от 17  августа  2022 года №  270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лиса</w:t>
            </w:r>
          </w:p>
        </w:tc>
      </w:tr>
      <w:tr w:rsidR="00C8087A" w:rsidRPr="082F205B" w:rsidTr="00BD0AE3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087A" w:rsidRPr="082F205B" w:rsidRDefault="00C8087A" w:rsidP="00C8087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Краснопартизанский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Краснопартизанский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17.08.2022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ПГСО от 17  августа  2022 года №  269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  <w:r w:rsidRPr="082F205B">
              <w:t>лиса</w:t>
            </w:r>
          </w:p>
        </w:tc>
      </w:tr>
      <w:tr w:rsidR="00C8087A" w:rsidRPr="082F205B" w:rsidTr="00BD0AE3">
        <w:trPr>
          <w:trHeight w:val="330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087A" w:rsidRPr="082F205B" w:rsidRDefault="00C8087A" w:rsidP="00BD0AE3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2F205B">
              <w:rPr>
                <w:sz w:val="18"/>
                <w:szCs w:val="18"/>
              </w:rPr>
              <w:t>Итого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C8087A" w:rsidRPr="082F205B" w:rsidRDefault="00C8087A" w:rsidP="00BD0AE3">
            <w:pPr>
              <w:jc w:val="center"/>
              <w:rPr>
                <w:lang w:val="en-US"/>
              </w:rPr>
            </w:pPr>
            <w:r w:rsidRPr="082F205B">
              <w:rPr>
                <w:lang w:val="en-US"/>
              </w:rPr>
              <w:t>6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C8087A" w:rsidRPr="082F205B" w:rsidRDefault="00C8087A" w:rsidP="00BD0AE3">
            <w:pPr>
              <w:jc w:val="center"/>
              <w:rPr>
                <w:lang w:val="en-US"/>
              </w:rPr>
            </w:pPr>
            <w:r w:rsidRPr="082F205B">
              <w:rPr>
                <w:lang w:val="en-US"/>
              </w:rPr>
              <w:t>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C8087A" w:rsidRPr="082F205B" w:rsidRDefault="00C8087A" w:rsidP="00BD0AE3">
            <w:pPr>
              <w:jc w:val="center"/>
            </w:pPr>
          </w:p>
        </w:tc>
        <w:tc>
          <w:tcPr>
            <w:tcW w:w="2518" w:type="dxa"/>
            <w:shd w:val="clear" w:color="auto" w:fill="auto"/>
            <w:vAlign w:val="bottom"/>
          </w:tcPr>
          <w:p w:rsidR="00C8087A" w:rsidRPr="082F205B" w:rsidRDefault="00C8087A" w:rsidP="00BD0AE3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8087A" w:rsidRPr="082F205B" w:rsidRDefault="00C8087A" w:rsidP="00BD0AE3">
            <w:pPr>
              <w:jc w:val="center"/>
            </w:pPr>
          </w:p>
        </w:tc>
      </w:tr>
    </w:tbl>
    <w:p w:rsidR="00C8087A" w:rsidRPr="082F205B" w:rsidRDefault="00C8087A" w:rsidP="00C8087A">
      <w:pPr>
        <w:pStyle w:val="Normal2"/>
        <w:ind w:right="39"/>
        <w:jc w:val="both"/>
        <w:rPr>
          <w:b/>
          <w:sz w:val="26"/>
          <w:szCs w:val="26"/>
        </w:rPr>
      </w:pPr>
    </w:p>
    <w:p w:rsidR="00C8087A" w:rsidRPr="082F205B" w:rsidRDefault="00C8087A" w:rsidP="00C8087A">
      <w:pPr>
        <w:pStyle w:val="Normal2"/>
        <w:ind w:right="39" w:firstLine="567"/>
        <w:jc w:val="both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>1.3. Радиационно-химическая и экологическая обстановка</w:t>
      </w:r>
    </w:p>
    <w:p w:rsidR="00C8087A" w:rsidRPr="082F205B" w:rsidRDefault="00C8087A" w:rsidP="00C8087A">
      <w:pPr>
        <w:pStyle w:val="Normal2"/>
        <w:ind w:right="39" w:firstLine="567"/>
        <w:jc w:val="both"/>
        <w:rPr>
          <w:sz w:val="26"/>
          <w:szCs w:val="26"/>
        </w:rPr>
      </w:pPr>
      <w:r w:rsidRPr="082F205B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C8087A" w:rsidRPr="082F205B" w:rsidRDefault="00C8087A" w:rsidP="00C8087A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C8087A" w:rsidRPr="082F205B" w:rsidRDefault="00C8087A" w:rsidP="00C8087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2F205B">
        <w:rPr>
          <w:b/>
          <w:sz w:val="26"/>
          <w:szCs w:val="26"/>
        </w:rPr>
        <w:t xml:space="preserve">1.4. Гидрологическая обстановка: </w:t>
      </w:r>
      <w:r w:rsidRPr="082F205B">
        <w:rPr>
          <w:sz w:val="26"/>
          <w:szCs w:val="26"/>
        </w:rPr>
        <w:tab/>
        <w:t xml:space="preserve"> </w:t>
      </w:r>
    </w:p>
    <w:p w:rsidR="00C8087A" w:rsidRPr="082F205B" w:rsidRDefault="00C8087A" w:rsidP="00C8087A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  <w:r w:rsidRPr="082F205B">
        <w:rPr>
          <w:rFonts w:eastAsia="MS Mincho"/>
          <w:sz w:val="26"/>
          <w:szCs w:val="26"/>
        </w:rPr>
        <w:t>В норме.</w:t>
      </w:r>
    </w:p>
    <w:p w:rsidR="00C8087A" w:rsidRPr="082F205B" w:rsidRDefault="00C8087A" w:rsidP="00C8087A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</w:p>
    <w:p w:rsidR="00C8087A" w:rsidRPr="082F205B" w:rsidRDefault="00C8087A" w:rsidP="00C8087A">
      <w:pPr>
        <w:pStyle w:val="Normal2"/>
        <w:ind w:right="39"/>
        <w:jc w:val="both"/>
        <w:rPr>
          <w:b/>
          <w:sz w:val="26"/>
          <w:szCs w:val="26"/>
        </w:rPr>
      </w:pPr>
      <w:r w:rsidRPr="082F205B">
        <w:rPr>
          <w:rFonts w:eastAsia="MS Mincho"/>
          <w:sz w:val="26"/>
          <w:szCs w:val="26"/>
        </w:rPr>
        <w:t xml:space="preserve">        </w:t>
      </w:r>
      <w:r w:rsidRPr="082F205B">
        <w:rPr>
          <w:b/>
          <w:sz w:val="26"/>
          <w:szCs w:val="26"/>
        </w:rPr>
        <w:t>1.4.2</w:t>
      </w:r>
      <w:r w:rsidRPr="082F205B">
        <w:rPr>
          <w:sz w:val="26"/>
          <w:szCs w:val="26"/>
        </w:rPr>
        <w:t xml:space="preserve"> </w:t>
      </w:r>
      <w:r w:rsidRPr="082F205B">
        <w:rPr>
          <w:b/>
          <w:sz w:val="26"/>
          <w:szCs w:val="26"/>
        </w:rPr>
        <w:t>Происшествия на водных объектах.</w:t>
      </w:r>
    </w:p>
    <w:p w:rsidR="00C8087A" w:rsidRPr="082F205B" w:rsidRDefault="00C8087A" w:rsidP="00C8087A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 w:rsidRPr="082F205B">
        <w:rPr>
          <w:rFonts w:eastAsia="MS Mincho"/>
          <w:bCs/>
          <w:spacing w:val="-8"/>
          <w:sz w:val="28"/>
          <w:szCs w:val="28"/>
          <w:lang w:eastAsia="ar-SA"/>
        </w:rPr>
        <w:t>На водных объектах происшествий не зарегистрировано.</w:t>
      </w:r>
    </w:p>
    <w:p w:rsidR="00C8087A" w:rsidRPr="082F205B" w:rsidRDefault="00C8087A" w:rsidP="00C8087A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C8087A" w:rsidRPr="082F205B" w:rsidRDefault="00C8087A" w:rsidP="00C8087A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2F205B">
        <w:rPr>
          <w:b/>
          <w:sz w:val="26"/>
          <w:szCs w:val="26"/>
        </w:rPr>
        <w:t>1.5 Геомагнитная обстановка и атмосферное давление:</w:t>
      </w:r>
    </w:p>
    <w:p w:rsidR="00C8087A" w:rsidRPr="082F205B" w:rsidRDefault="00C8087A" w:rsidP="00C8087A">
      <w:pPr>
        <w:pStyle w:val="Normal2"/>
        <w:ind w:right="39" w:firstLine="567"/>
        <w:jc w:val="both"/>
        <w:rPr>
          <w:sz w:val="26"/>
          <w:szCs w:val="26"/>
        </w:rPr>
      </w:pPr>
      <w:r w:rsidRPr="082F205B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C8087A" w:rsidRPr="082F205B" w:rsidRDefault="00C8087A" w:rsidP="00C8087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C8087A" w:rsidRPr="082F205B" w:rsidRDefault="00C8087A" w:rsidP="00C8087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>1.6 Сейсмологическая обстановка:</w:t>
      </w:r>
    </w:p>
    <w:p w:rsidR="00C8087A" w:rsidRPr="082F205B" w:rsidRDefault="00C8087A" w:rsidP="00C8087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2F205B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C8087A" w:rsidRPr="082F205B" w:rsidRDefault="00C8087A" w:rsidP="00C8087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8087A" w:rsidRPr="082F205B" w:rsidRDefault="00C8087A" w:rsidP="00C8087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 xml:space="preserve">1.7 Лесопожарная обстановка: </w:t>
      </w:r>
    </w:p>
    <w:p w:rsidR="00C8087A" w:rsidRPr="082F205B" w:rsidRDefault="00C8087A" w:rsidP="00C8087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2F205B">
        <w:rPr>
          <w:sz w:val="26"/>
          <w:szCs w:val="26"/>
        </w:rPr>
        <w:t>За прошедшие сутки лесных пожаров не зарегистрировано.</w:t>
      </w:r>
    </w:p>
    <w:p w:rsidR="00C8087A" w:rsidRPr="082F205B" w:rsidRDefault="00C8087A" w:rsidP="00C8087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textAlignment w:val="baseline"/>
        <w:rPr>
          <w:b/>
          <w:sz w:val="26"/>
          <w:szCs w:val="26"/>
        </w:rPr>
      </w:pPr>
    </w:p>
    <w:p w:rsidR="00C8087A" w:rsidRPr="082F205B" w:rsidRDefault="00C8087A" w:rsidP="00C8087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C8087A" w:rsidRPr="082F205B" w:rsidRDefault="00C8087A" w:rsidP="00C8087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>Саратовской области по состоянию на 12.00 12.09.2022</w:t>
      </w:r>
    </w:p>
    <w:p w:rsidR="00C8087A" w:rsidRPr="082F205B" w:rsidRDefault="00C8087A" w:rsidP="00C8087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2F205B">
        <w:rPr>
          <w:b/>
          <w:sz w:val="26"/>
          <w:szCs w:val="26"/>
        </w:rPr>
        <w:t>(</w:t>
      </w:r>
      <w:r w:rsidRPr="082F205B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C8087A" w:rsidRPr="082F205B" w:rsidRDefault="00C8087A" w:rsidP="00C8087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2F205B">
        <w:rPr>
          <w:i/>
          <w:sz w:val="26"/>
          <w:szCs w:val="26"/>
        </w:rPr>
        <w:t xml:space="preserve">окружающей среды – филиала ФГБУ «Приволжского управления по </w:t>
      </w:r>
    </w:p>
    <w:p w:rsidR="00C8087A" w:rsidRPr="082F205B" w:rsidRDefault="00C8087A" w:rsidP="00C8087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2F205B">
        <w:rPr>
          <w:i/>
          <w:sz w:val="26"/>
          <w:szCs w:val="26"/>
        </w:rPr>
        <w:t>гидрометеорологии и мониторингу окружающей среды»</w:t>
      </w:r>
      <w:r w:rsidRPr="082F205B">
        <w:rPr>
          <w:b/>
          <w:sz w:val="26"/>
          <w:szCs w:val="26"/>
        </w:rPr>
        <w:t>)</w:t>
      </w:r>
    </w:p>
    <w:p w:rsidR="00C8087A" w:rsidRPr="082F205B" w:rsidRDefault="00C8087A" w:rsidP="00C8087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</w:p>
    <w:p w:rsidR="00C8087A" w:rsidRPr="082F205B" w:rsidRDefault="00C8087A" w:rsidP="00C8087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82F205B">
        <w:rPr>
          <w:b/>
          <w:sz w:val="26"/>
          <w:szCs w:val="26"/>
        </w:rPr>
        <w:t xml:space="preserve">    5 класс пожароопасности (4 МО): </w:t>
      </w:r>
      <w:r w:rsidRPr="082F205B">
        <w:rPr>
          <w:sz w:val="26"/>
          <w:szCs w:val="26"/>
        </w:rPr>
        <w:t>Балашовский, Самойловский, Романовский, Александрово-Гайский районы;</w:t>
      </w:r>
    </w:p>
    <w:p w:rsidR="00C8087A" w:rsidRPr="082F205B" w:rsidRDefault="00C8087A" w:rsidP="00C8087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 xml:space="preserve">   4 класс пожароопасности (0 МО):</w:t>
      </w:r>
      <w:r w:rsidRPr="082F205B">
        <w:rPr>
          <w:sz w:val="26"/>
          <w:szCs w:val="26"/>
        </w:rPr>
        <w:t xml:space="preserve"> нет;</w:t>
      </w:r>
    </w:p>
    <w:p w:rsidR="00C8087A" w:rsidRPr="082F205B" w:rsidRDefault="00C8087A" w:rsidP="00C8087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82F205B">
        <w:rPr>
          <w:b/>
          <w:sz w:val="26"/>
          <w:szCs w:val="26"/>
        </w:rPr>
        <w:t xml:space="preserve">   3 класс пожароопасности (19 МО): </w:t>
      </w:r>
      <w:r w:rsidRPr="082F205B">
        <w:rPr>
          <w:sz w:val="26"/>
          <w:szCs w:val="26"/>
        </w:rPr>
        <w:t>Аркадакский, Калининский, Лысогорский , Красноармейский,  Воскресенский, Энгельсский, Балаковский, Ершовский, Дергачевский, Федоровский, Краснокутский, Питерский, Ровенский  , Советский, Марксовский, Новоузенский, Озинский, Перелюбский районы, МО г. Саратов;</w:t>
      </w:r>
    </w:p>
    <w:p w:rsidR="00C8087A" w:rsidRPr="082F205B" w:rsidRDefault="00C8087A" w:rsidP="00C8087A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82F205B">
        <w:rPr>
          <w:b/>
          <w:sz w:val="26"/>
          <w:szCs w:val="26"/>
        </w:rPr>
        <w:t xml:space="preserve">   2 класс пожароопасности (18 МО): </w:t>
      </w:r>
      <w:r w:rsidRPr="082F205B">
        <w:rPr>
          <w:sz w:val="26"/>
          <w:szCs w:val="26"/>
        </w:rPr>
        <w:t>Аткарский, Базарно-Карабулакский, Балтайский , Н.Бурасский, Петровский, Ртищевский  , Екатериновский, Турковский, Татищевский, Хвалынский, Вольский, Духовницкий, Пугачевский , Ивантеевский, Краснопартизанский районы, ГО ЗАТО</w:t>
      </w:r>
      <w:r w:rsidRPr="082F205B">
        <w:rPr>
          <w:b/>
          <w:sz w:val="26"/>
          <w:szCs w:val="26"/>
        </w:rPr>
        <w:t xml:space="preserve"> </w:t>
      </w:r>
      <w:r w:rsidRPr="082F205B">
        <w:rPr>
          <w:sz w:val="26"/>
          <w:szCs w:val="26"/>
        </w:rPr>
        <w:t>Светлый, МО п. Михайловский, МО г. Шиханы;</w:t>
      </w:r>
    </w:p>
    <w:p w:rsidR="003E757E" w:rsidRDefault="00C8087A" w:rsidP="00C8087A">
      <w:r w:rsidRPr="082F205B">
        <w:rPr>
          <w:b/>
          <w:sz w:val="26"/>
          <w:szCs w:val="26"/>
        </w:rPr>
        <w:t xml:space="preserve">   1 класс пожароопасности (0 МО):</w:t>
      </w:r>
      <w:r>
        <w:rPr>
          <w:b/>
          <w:sz w:val="26"/>
          <w:szCs w:val="26"/>
        </w:rPr>
        <w:t xml:space="preserve"> </w:t>
      </w:r>
      <w:r w:rsidRPr="082F205B">
        <w:rPr>
          <w:sz w:val="26"/>
          <w:szCs w:val="26"/>
        </w:rPr>
        <w:t>нет ;</w:t>
      </w:r>
    </w:p>
    <w:sectPr w:rsidR="003E757E" w:rsidSect="00C8087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8A"/>
    <w:rsid w:val="000F178A"/>
    <w:rsid w:val="003B79C5"/>
    <w:rsid w:val="003E757E"/>
    <w:rsid w:val="00C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C8087A"/>
    <w:pPr>
      <w:keepNext/>
      <w:jc w:val="center"/>
    </w:pPr>
    <w:rPr>
      <w:b/>
      <w:sz w:val="24"/>
    </w:rPr>
  </w:style>
  <w:style w:type="paragraph" w:customStyle="1" w:styleId="Normal2">
    <w:name w:val="Normal2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C808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C8087A"/>
    <w:pPr>
      <w:keepNext/>
      <w:jc w:val="center"/>
    </w:pPr>
    <w:rPr>
      <w:b/>
      <w:sz w:val="24"/>
    </w:rPr>
  </w:style>
  <w:style w:type="paragraph" w:customStyle="1" w:styleId="Normal2">
    <w:name w:val="Normal2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C808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2022-09-12T09:41:00Z</dcterms:created>
  <dcterms:modified xsi:type="dcterms:W3CDTF">2022-09-12T09:41:00Z</dcterms:modified>
</cp:coreProperties>
</file>